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4279" w:type="dxa"/>
        <w:tblLook w:val="04A0" w:firstRow="1" w:lastRow="0" w:firstColumn="1" w:lastColumn="0" w:noHBand="0" w:noVBand="1"/>
      </w:tblPr>
      <w:tblGrid>
        <w:gridCol w:w="1980"/>
        <w:gridCol w:w="3118"/>
        <w:gridCol w:w="3119"/>
        <w:gridCol w:w="3118"/>
        <w:gridCol w:w="2944"/>
      </w:tblGrid>
      <w:tr w:rsidR="0099478E" w:rsidRPr="000D155A" w14:paraId="011C3D3E" w14:textId="77777777" w:rsidTr="0099478E">
        <w:tc>
          <w:tcPr>
            <w:tcW w:w="1980" w:type="dxa"/>
          </w:tcPr>
          <w:p w14:paraId="7C6C3BF2" w14:textId="77777777" w:rsidR="0099478E" w:rsidRPr="000D155A" w:rsidRDefault="0099478E" w:rsidP="00C26246">
            <w:pPr>
              <w:rPr>
                <w:rFonts w:cstheme="minorHAnsi"/>
                <w:lang w:val="en-US"/>
              </w:rPr>
            </w:pPr>
          </w:p>
        </w:tc>
        <w:tc>
          <w:tcPr>
            <w:tcW w:w="3118" w:type="dxa"/>
          </w:tcPr>
          <w:p w14:paraId="5F44A986" w14:textId="77777777" w:rsidR="0099478E" w:rsidRPr="000D155A" w:rsidRDefault="0099478E" w:rsidP="005C6FDF">
            <w:pPr>
              <w:jc w:val="center"/>
              <w:rPr>
                <w:rFonts w:cstheme="minorHAnsi"/>
                <w:lang w:val="en-US"/>
              </w:rPr>
            </w:pPr>
            <w:r w:rsidRPr="000D155A">
              <w:rPr>
                <w:rFonts w:cstheme="minorHAnsi"/>
                <w:lang w:val="en-US"/>
              </w:rPr>
              <w:t>SETTIMANA 1</w:t>
            </w:r>
          </w:p>
        </w:tc>
        <w:tc>
          <w:tcPr>
            <w:tcW w:w="3119" w:type="dxa"/>
          </w:tcPr>
          <w:p w14:paraId="68286832" w14:textId="77777777" w:rsidR="0099478E" w:rsidRPr="000D155A" w:rsidRDefault="0099478E" w:rsidP="005C6FDF">
            <w:pPr>
              <w:jc w:val="center"/>
              <w:rPr>
                <w:rFonts w:cstheme="minorHAnsi"/>
                <w:lang w:val="en-US"/>
              </w:rPr>
            </w:pPr>
            <w:r w:rsidRPr="000D155A">
              <w:rPr>
                <w:rFonts w:cstheme="minorHAnsi"/>
                <w:lang w:val="en-US"/>
              </w:rPr>
              <w:t>SETTIMANA 2</w:t>
            </w:r>
          </w:p>
        </w:tc>
        <w:tc>
          <w:tcPr>
            <w:tcW w:w="3118" w:type="dxa"/>
          </w:tcPr>
          <w:p w14:paraId="7132434B" w14:textId="77777777" w:rsidR="0099478E" w:rsidRPr="000D155A" w:rsidRDefault="0099478E" w:rsidP="005C6FDF">
            <w:pPr>
              <w:jc w:val="center"/>
              <w:rPr>
                <w:rFonts w:cstheme="minorHAnsi"/>
                <w:lang w:val="en-US"/>
              </w:rPr>
            </w:pPr>
            <w:r w:rsidRPr="000D155A">
              <w:rPr>
                <w:rFonts w:cstheme="minorHAnsi"/>
                <w:lang w:val="en-US"/>
              </w:rPr>
              <w:t>SETTIMANA 3</w:t>
            </w:r>
          </w:p>
        </w:tc>
        <w:tc>
          <w:tcPr>
            <w:tcW w:w="2944" w:type="dxa"/>
          </w:tcPr>
          <w:p w14:paraId="304C7B20" w14:textId="77777777" w:rsidR="0099478E" w:rsidRPr="000D155A" w:rsidRDefault="0099478E" w:rsidP="005C6FDF">
            <w:pPr>
              <w:jc w:val="center"/>
              <w:rPr>
                <w:rFonts w:cstheme="minorHAnsi"/>
                <w:lang w:val="en-US"/>
              </w:rPr>
            </w:pPr>
            <w:r w:rsidRPr="000D155A">
              <w:rPr>
                <w:rFonts w:cstheme="minorHAnsi"/>
                <w:lang w:val="en-US"/>
              </w:rPr>
              <w:t>SETTIMANA 4</w:t>
            </w:r>
          </w:p>
        </w:tc>
      </w:tr>
      <w:tr w:rsidR="003B373F" w:rsidRPr="000D155A" w14:paraId="2A69B183" w14:textId="77777777" w:rsidTr="0099478E">
        <w:tc>
          <w:tcPr>
            <w:tcW w:w="1980" w:type="dxa"/>
          </w:tcPr>
          <w:p w14:paraId="636F0227" w14:textId="32F2F38E" w:rsidR="003B373F" w:rsidRPr="000D155A" w:rsidRDefault="003B373F" w:rsidP="003B373F">
            <w:pPr>
              <w:rPr>
                <w:rFonts w:cstheme="minorHAnsi"/>
                <w:lang w:val="en-US"/>
              </w:rPr>
            </w:pPr>
            <w:r w:rsidRPr="000D155A">
              <w:rPr>
                <w:rFonts w:cstheme="minorHAnsi"/>
                <w:lang w:val="en-US"/>
              </w:rPr>
              <w:t>NOVEMBRE 2022</w:t>
            </w:r>
          </w:p>
        </w:tc>
        <w:tc>
          <w:tcPr>
            <w:tcW w:w="3118" w:type="dxa"/>
          </w:tcPr>
          <w:p w14:paraId="3AE82218" w14:textId="77777777" w:rsidR="003B373F" w:rsidRPr="000D155A" w:rsidRDefault="00DF079A" w:rsidP="003B373F">
            <w:pPr>
              <w:rPr>
                <w:rFonts w:cstheme="minorHAnsi"/>
                <w:b/>
                <w:bCs/>
                <w:color w:val="FF0000"/>
                <w:lang w:val="en-US"/>
              </w:rPr>
            </w:pPr>
            <w:r w:rsidRPr="000D155A">
              <w:rPr>
                <w:rFonts w:cstheme="minorHAnsi"/>
                <w:b/>
                <w:bCs/>
                <w:color w:val="FF0000"/>
                <w:lang w:val="en-US"/>
              </w:rPr>
              <w:t xml:space="preserve">3 </w:t>
            </w:r>
            <w:proofErr w:type="spellStart"/>
            <w:r w:rsidRPr="000D155A">
              <w:rPr>
                <w:rFonts w:cstheme="minorHAnsi"/>
                <w:b/>
                <w:bCs/>
                <w:color w:val="FF0000"/>
                <w:lang w:val="en-US"/>
              </w:rPr>
              <w:t>novembre</w:t>
            </w:r>
            <w:proofErr w:type="spellEnd"/>
          </w:p>
          <w:p w14:paraId="2105D0E5" w14:textId="5B95244A" w:rsidR="00DF079A" w:rsidRPr="000D155A" w:rsidRDefault="00D00D2D" w:rsidP="003B373F">
            <w:pPr>
              <w:rPr>
                <w:rFonts w:cstheme="minorHAnsi"/>
                <w:b/>
                <w:bCs/>
                <w:lang w:val="en-US"/>
              </w:rPr>
            </w:pPr>
            <w:r w:rsidRPr="000D155A">
              <w:rPr>
                <w:rFonts w:cstheme="minorHAnsi"/>
                <w:b/>
                <w:bCs/>
                <w:lang w:val="en-US"/>
              </w:rPr>
              <w:t xml:space="preserve">10-12 </w:t>
            </w:r>
            <w:r w:rsidR="00DA4361" w:rsidRPr="000D155A">
              <w:rPr>
                <w:rFonts w:cstheme="minorHAnsi"/>
                <w:b/>
                <w:bCs/>
                <w:lang w:val="en-US"/>
              </w:rPr>
              <w:t>Deanne Williams (</w:t>
            </w:r>
            <w:r w:rsidR="00311824" w:rsidRPr="000D155A">
              <w:rPr>
                <w:rFonts w:cstheme="minorHAnsi"/>
                <w:b/>
                <w:bCs/>
                <w:lang w:val="en-US"/>
              </w:rPr>
              <w:t>University of York</w:t>
            </w:r>
            <w:r w:rsidR="00DA4361" w:rsidRPr="000D155A">
              <w:rPr>
                <w:rFonts w:cstheme="minorHAnsi"/>
                <w:b/>
                <w:bCs/>
                <w:lang w:val="en-US"/>
              </w:rPr>
              <w:t>)</w:t>
            </w:r>
          </w:p>
          <w:p w14:paraId="34B28A81" w14:textId="42B930D7" w:rsidR="00DA4361" w:rsidRPr="000D155A" w:rsidRDefault="003E0F78" w:rsidP="003B373F">
            <w:pPr>
              <w:rPr>
                <w:rFonts w:cstheme="minorHAnsi"/>
                <w:b/>
                <w:bCs/>
                <w:lang w:val="en-US"/>
              </w:rPr>
            </w:pPr>
            <w:r w:rsidRPr="000D155A">
              <w:rPr>
                <w:rFonts w:cstheme="minorHAnsi"/>
                <w:b/>
                <w:bCs/>
                <w:lang w:val="en-US"/>
              </w:rPr>
              <w:t>“</w:t>
            </w:r>
            <w:r w:rsidR="00C04CB2" w:rsidRPr="000D155A">
              <w:rPr>
                <w:rFonts w:cstheme="minorHAnsi"/>
                <w:lang w:val="en-US"/>
              </w:rPr>
              <w:t xml:space="preserve">"Putting a girdle round the earth in forty minutes:" Migration in </w:t>
            </w:r>
            <w:r w:rsidR="00C04CB2" w:rsidRPr="000D155A">
              <w:rPr>
                <w:rFonts w:cstheme="minorHAnsi"/>
                <w:i/>
                <w:iCs/>
                <w:lang w:val="en-US"/>
              </w:rPr>
              <w:t>A Midsummer Night's Dream</w:t>
            </w:r>
            <w:r w:rsidR="00C04CB2" w:rsidRPr="000D155A">
              <w:rPr>
                <w:rFonts w:cstheme="minorHAnsi"/>
                <w:lang w:val="en-US"/>
              </w:rPr>
              <w:t>”</w:t>
            </w:r>
          </w:p>
        </w:tc>
        <w:tc>
          <w:tcPr>
            <w:tcW w:w="3119" w:type="dxa"/>
          </w:tcPr>
          <w:p w14:paraId="2023A223" w14:textId="68D7C4A4" w:rsidR="00A128A9" w:rsidRPr="000D155A" w:rsidRDefault="00A128A9" w:rsidP="00A128A9">
            <w:pPr>
              <w:rPr>
                <w:rFonts w:cstheme="minorHAnsi"/>
                <w:b/>
                <w:bCs/>
                <w:color w:val="FF0000"/>
                <w:lang w:val="en-US"/>
              </w:rPr>
            </w:pPr>
            <w:r w:rsidRPr="000D155A">
              <w:rPr>
                <w:rFonts w:cstheme="minorHAnsi"/>
                <w:b/>
                <w:bCs/>
                <w:color w:val="FF0000"/>
                <w:lang w:val="en-US"/>
              </w:rPr>
              <w:t xml:space="preserve">10 </w:t>
            </w:r>
            <w:proofErr w:type="spellStart"/>
            <w:r w:rsidRPr="000D155A">
              <w:rPr>
                <w:rFonts w:cstheme="minorHAnsi"/>
                <w:b/>
                <w:bCs/>
                <w:color w:val="FF0000"/>
                <w:lang w:val="en-US"/>
              </w:rPr>
              <w:t>novembre</w:t>
            </w:r>
            <w:proofErr w:type="spellEnd"/>
          </w:p>
          <w:p w14:paraId="4109D6F1" w14:textId="77777777" w:rsidR="00311824" w:rsidRPr="000D155A" w:rsidRDefault="00D00D2D" w:rsidP="00311824">
            <w:pPr>
              <w:rPr>
                <w:rFonts w:cstheme="minorHAnsi"/>
                <w:b/>
                <w:bCs/>
                <w:lang w:val="en-US"/>
              </w:rPr>
            </w:pPr>
            <w:r w:rsidRPr="000D155A">
              <w:rPr>
                <w:rFonts w:cstheme="minorHAnsi"/>
                <w:b/>
                <w:bCs/>
                <w:lang w:val="en-US"/>
              </w:rPr>
              <w:t xml:space="preserve">10-12 </w:t>
            </w:r>
            <w:r w:rsidR="00A128A9" w:rsidRPr="000D155A">
              <w:rPr>
                <w:rFonts w:cstheme="minorHAnsi"/>
                <w:b/>
                <w:bCs/>
                <w:lang w:val="en-US"/>
              </w:rPr>
              <w:t xml:space="preserve">Deanne Williams </w:t>
            </w:r>
            <w:r w:rsidR="00311824" w:rsidRPr="000D155A">
              <w:rPr>
                <w:rFonts w:cstheme="minorHAnsi"/>
                <w:b/>
                <w:bCs/>
                <w:lang w:val="en-US"/>
              </w:rPr>
              <w:t>(University of York)</w:t>
            </w:r>
          </w:p>
          <w:p w14:paraId="6174D352" w14:textId="3187A3A2" w:rsidR="00002F29" w:rsidRPr="000D155A" w:rsidRDefault="00002F29" w:rsidP="00002F29">
            <w:pPr>
              <w:rPr>
                <w:rFonts w:eastAsiaTheme="minorHAnsi" w:cstheme="minorHAnsi"/>
              </w:rPr>
            </w:pPr>
            <w:r w:rsidRPr="000D155A">
              <w:rPr>
                <w:rFonts w:cstheme="minorHAnsi"/>
                <w:lang w:val="en-US"/>
              </w:rPr>
              <w:t xml:space="preserve">"What country, friends, is this?" Migration in </w:t>
            </w:r>
            <w:r w:rsidRPr="000D155A">
              <w:rPr>
                <w:rFonts w:cstheme="minorHAnsi"/>
                <w:i/>
                <w:iCs/>
                <w:lang w:val="en-US"/>
              </w:rPr>
              <w:t>Twelfth Night</w:t>
            </w:r>
            <w:r w:rsidRPr="000D155A">
              <w:rPr>
                <w:rFonts w:cstheme="minorHAnsi"/>
                <w:lang w:val="en-US"/>
              </w:rPr>
              <w:t>”</w:t>
            </w:r>
          </w:p>
          <w:p w14:paraId="407845C3" w14:textId="23FD8BC5" w:rsidR="003B373F" w:rsidRPr="000D155A" w:rsidRDefault="003B373F" w:rsidP="003B373F">
            <w:pPr>
              <w:rPr>
                <w:rFonts w:cstheme="minorHAnsi"/>
                <w:color w:val="FF0000"/>
                <w:lang w:val="en-US"/>
              </w:rPr>
            </w:pPr>
          </w:p>
        </w:tc>
        <w:tc>
          <w:tcPr>
            <w:tcW w:w="3118" w:type="dxa"/>
          </w:tcPr>
          <w:p w14:paraId="5A9E7B35" w14:textId="12C41DBC" w:rsidR="00A128A9" w:rsidRPr="000D155A" w:rsidRDefault="00A128A9" w:rsidP="00A128A9">
            <w:pPr>
              <w:rPr>
                <w:rFonts w:cstheme="minorHAnsi"/>
                <w:b/>
                <w:bCs/>
                <w:color w:val="FF0000"/>
                <w:lang w:val="en-US"/>
              </w:rPr>
            </w:pPr>
            <w:r w:rsidRPr="000D155A">
              <w:rPr>
                <w:rFonts w:cstheme="minorHAnsi"/>
                <w:b/>
                <w:bCs/>
                <w:color w:val="FF0000"/>
                <w:lang w:val="en-US"/>
              </w:rPr>
              <w:t xml:space="preserve">17 </w:t>
            </w:r>
            <w:proofErr w:type="spellStart"/>
            <w:r w:rsidRPr="000D155A">
              <w:rPr>
                <w:rFonts w:cstheme="minorHAnsi"/>
                <w:b/>
                <w:bCs/>
                <w:color w:val="FF0000"/>
                <w:lang w:val="en-US"/>
              </w:rPr>
              <w:t>novembre</w:t>
            </w:r>
            <w:proofErr w:type="spellEnd"/>
          </w:p>
          <w:p w14:paraId="4038DA26" w14:textId="77777777" w:rsidR="00311824" w:rsidRPr="000D155A" w:rsidRDefault="00D00D2D" w:rsidP="00311824">
            <w:pPr>
              <w:rPr>
                <w:rFonts w:cstheme="minorHAnsi"/>
                <w:b/>
                <w:bCs/>
                <w:lang w:val="en-US"/>
              </w:rPr>
            </w:pPr>
            <w:r w:rsidRPr="000D155A">
              <w:rPr>
                <w:rFonts w:cstheme="minorHAnsi"/>
                <w:b/>
                <w:bCs/>
                <w:lang w:val="en-US"/>
              </w:rPr>
              <w:t xml:space="preserve">10-12 </w:t>
            </w:r>
            <w:r w:rsidR="00A128A9" w:rsidRPr="000D155A">
              <w:rPr>
                <w:rFonts w:cstheme="minorHAnsi"/>
                <w:b/>
                <w:bCs/>
                <w:lang w:val="en-US"/>
              </w:rPr>
              <w:t xml:space="preserve">Deanne Williams </w:t>
            </w:r>
            <w:r w:rsidR="00311824" w:rsidRPr="000D155A">
              <w:rPr>
                <w:rFonts w:cstheme="minorHAnsi"/>
                <w:b/>
                <w:bCs/>
                <w:lang w:val="en-US"/>
              </w:rPr>
              <w:t>(University of York)</w:t>
            </w:r>
          </w:p>
          <w:p w14:paraId="61192DF1" w14:textId="6015A79D" w:rsidR="003B373F" w:rsidRPr="000D155A" w:rsidRDefault="009112E4" w:rsidP="003B373F">
            <w:pPr>
              <w:rPr>
                <w:rFonts w:cstheme="minorHAnsi"/>
                <w:color w:val="FF0000"/>
                <w:lang w:val="en-US"/>
              </w:rPr>
            </w:pPr>
            <w:r w:rsidRPr="000D155A">
              <w:rPr>
                <w:rFonts w:cstheme="minorHAnsi"/>
                <w:lang w:val="en-US"/>
              </w:rPr>
              <w:t xml:space="preserve">"Washed from shore to shore:" Migration in </w:t>
            </w:r>
            <w:r w:rsidRPr="000D155A">
              <w:rPr>
                <w:rFonts w:cstheme="minorHAnsi"/>
                <w:i/>
                <w:iCs/>
                <w:lang w:val="en-US"/>
              </w:rPr>
              <w:t>Pericles</w:t>
            </w:r>
            <w:r w:rsidRPr="000D155A">
              <w:rPr>
                <w:rFonts w:cstheme="minorHAnsi"/>
                <w:lang w:val="en-US"/>
              </w:rPr>
              <w:t>”</w:t>
            </w:r>
          </w:p>
        </w:tc>
        <w:tc>
          <w:tcPr>
            <w:tcW w:w="2944" w:type="dxa"/>
          </w:tcPr>
          <w:p w14:paraId="2582B0C9" w14:textId="3262E96D" w:rsidR="00A128A9" w:rsidRPr="000D155A" w:rsidRDefault="00A128A9" w:rsidP="00A128A9">
            <w:pPr>
              <w:rPr>
                <w:rFonts w:cstheme="minorHAnsi"/>
                <w:b/>
                <w:bCs/>
                <w:color w:val="FF0000"/>
                <w:lang w:val="en-US"/>
              </w:rPr>
            </w:pPr>
            <w:r w:rsidRPr="000D155A">
              <w:rPr>
                <w:rFonts w:cstheme="minorHAnsi"/>
                <w:b/>
                <w:bCs/>
                <w:color w:val="FF0000"/>
                <w:lang w:val="en-US"/>
              </w:rPr>
              <w:t xml:space="preserve">24 </w:t>
            </w:r>
            <w:proofErr w:type="spellStart"/>
            <w:r w:rsidRPr="000D155A">
              <w:rPr>
                <w:rFonts w:cstheme="minorHAnsi"/>
                <w:b/>
                <w:bCs/>
                <w:color w:val="FF0000"/>
                <w:lang w:val="en-US"/>
              </w:rPr>
              <w:t>novembre</w:t>
            </w:r>
            <w:proofErr w:type="spellEnd"/>
          </w:p>
          <w:p w14:paraId="33CA2EEC" w14:textId="77777777" w:rsidR="00311824" w:rsidRPr="000D155A" w:rsidRDefault="00D00D2D" w:rsidP="00311824">
            <w:pPr>
              <w:rPr>
                <w:rFonts w:cstheme="minorHAnsi"/>
                <w:b/>
                <w:bCs/>
                <w:lang w:val="en-US"/>
              </w:rPr>
            </w:pPr>
            <w:r w:rsidRPr="000D155A">
              <w:rPr>
                <w:rFonts w:cstheme="minorHAnsi"/>
                <w:b/>
                <w:bCs/>
                <w:lang w:val="en-US"/>
              </w:rPr>
              <w:t xml:space="preserve">10-12 </w:t>
            </w:r>
            <w:r w:rsidR="00A128A9" w:rsidRPr="000D155A">
              <w:rPr>
                <w:rFonts w:cstheme="minorHAnsi"/>
                <w:b/>
                <w:bCs/>
                <w:lang w:val="en-US"/>
              </w:rPr>
              <w:t xml:space="preserve">Deanne Williams </w:t>
            </w:r>
            <w:r w:rsidR="00311824" w:rsidRPr="000D155A">
              <w:rPr>
                <w:rFonts w:cstheme="minorHAnsi"/>
                <w:b/>
                <w:bCs/>
                <w:lang w:val="en-US"/>
              </w:rPr>
              <w:t>(University of York)</w:t>
            </w:r>
          </w:p>
          <w:p w14:paraId="0245EA73" w14:textId="77777777" w:rsidR="003B373F" w:rsidRPr="000D155A" w:rsidRDefault="009112E4" w:rsidP="003B373F">
            <w:pPr>
              <w:rPr>
                <w:rFonts w:cstheme="minorHAnsi"/>
                <w:lang w:val="en-US"/>
              </w:rPr>
            </w:pPr>
            <w:r w:rsidRPr="000D155A">
              <w:rPr>
                <w:rFonts w:cstheme="minorHAnsi"/>
                <w:lang w:val="en-US"/>
              </w:rPr>
              <w:t xml:space="preserve">"O brave new world:" Migration in </w:t>
            </w:r>
            <w:r w:rsidRPr="000D155A">
              <w:rPr>
                <w:rFonts w:cstheme="minorHAnsi"/>
                <w:i/>
                <w:iCs/>
                <w:lang w:val="en-US"/>
              </w:rPr>
              <w:t>The Tempest</w:t>
            </w:r>
            <w:r w:rsidRPr="000D155A">
              <w:rPr>
                <w:rFonts w:cstheme="minorHAnsi"/>
                <w:lang w:val="en-US"/>
              </w:rPr>
              <w:t>”</w:t>
            </w:r>
          </w:p>
          <w:p w14:paraId="646D2CE5" w14:textId="77777777" w:rsidR="000A1D39" w:rsidRPr="000D155A" w:rsidRDefault="000A1D39" w:rsidP="003B373F">
            <w:pPr>
              <w:rPr>
                <w:rFonts w:cstheme="minorHAnsi"/>
                <w:b/>
                <w:bCs/>
                <w:color w:val="FF0000"/>
                <w:lang w:val="en-US"/>
              </w:rPr>
            </w:pPr>
          </w:p>
          <w:p w14:paraId="47667A4C" w14:textId="77777777" w:rsidR="000A1D39" w:rsidRPr="000D155A" w:rsidRDefault="000A1D39" w:rsidP="003B373F">
            <w:pPr>
              <w:rPr>
                <w:rFonts w:cstheme="minorHAnsi"/>
                <w:b/>
                <w:bCs/>
                <w:color w:val="FF0000"/>
                <w:lang w:val="en-US"/>
              </w:rPr>
            </w:pPr>
          </w:p>
          <w:p w14:paraId="03BA7EC8" w14:textId="77777777" w:rsidR="000A1D39" w:rsidRPr="000D155A" w:rsidRDefault="000A1D39" w:rsidP="000A1D39">
            <w:pPr>
              <w:rPr>
                <w:rFonts w:cstheme="minorHAnsi"/>
                <w:b/>
                <w:bCs/>
                <w:color w:val="FF0000"/>
              </w:rPr>
            </w:pPr>
            <w:r w:rsidRPr="000D155A">
              <w:rPr>
                <w:rFonts w:cstheme="minorHAnsi"/>
                <w:b/>
                <w:bCs/>
                <w:color w:val="FF0000"/>
              </w:rPr>
              <w:t xml:space="preserve">25 novembre, </w:t>
            </w:r>
          </w:p>
          <w:p w14:paraId="122E899D" w14:textId="4C26026A" w:rsidR="000A1D39" w:rsidRPr="000D155A" w:rsidRDefault="000A1D39" w:rsidP="000A1D39">
            <w:pPr>
              <w:rPr>
                <w:rFonts w:cstheme="minorHAnsi"/>
              </w:rPr>
            </w:pPr>
            <w:r w:rsidRPr="000D155A">
              <w:rPr>
                <w:rFonts w:cstheme="minorHAnsi"/>
              </w:rPr>
              <w:t>17-19 (Aula Magna, Via Laura 48)</w:t>
            </w:r>
          </w:p>
          <w:p w14:paraId="3F975289" w14:textId="1135CB6A" w:rsidR="000A1D39" w:rsidRPr="000D155A" w:rsidRDefault="000A1D39" w:rsidP="000A1D39">
            <w:pPr>
              <w:rPr>
                <w:rFonts w:cstheme="minorHAnsi"/>
              </w:rPr>
            </w:pPr>
            <w:r w:rsidRPr="000D155A">
              <w:rPr>
                <w:rFonts w:cstheme="minorHAnsi"/>
              </w:rPr>
              <w:t xml:space="preserve">Conferenza di Alexandre </w:t>
            </w:r>
            <w:proofErr w:type="spellStart"/>
            <w:r w:rsidRPr="000D155A">
              <w:rPr>
                <w:rFonts w:cstheme="minorHAnsi"/>
              </w:rPr>
              <w:t>Gefen</w:t>
            </w:r>
            <w:proofErr w:type="spellEnd"/>
            <w:r w:rsidRPr="000D155A">
              <w:rPr>
                <w:rFonts w:cstheme="minorHAnsi"/>
              </w:rPr>
              <w:t xml:space="preserve"> (Fabula-CNRS Paris), «L’</w:t>
            </w:r>
            <w:proofErr w:type="spellStart"/>
            <w:r w:rsidRPr="000D155A">
              <w:rPr>
                <w:rFonts w:cstheme="minorHAnsi"/>
              </w:rPr>
              <w:t>écrivain</w:t>
            </w:r>
            <w:proofErr w:type="spellEnd"/>
            <w:r w:rsidRPr="000D155A">
              <w:rPr>
                <w:rFonts w:cstheme="minorHAnsi"/>
              </w:rPr>
              <w:t xml:space="preserve"> </w:t>
            </w:r>
            <w:proofErr w:type="spellStart"/>
            <w:r w:rsidRPr="000D155A">
              <w:rPr>
                <w:rFonts w:cstheme="minorHAnsi"/>
              </w:rPr>
              <w:t>comme</w:t>
            </w:r>
            <w:proofErr w:type="spellEnd"/>
            <w:r w:rsidRPr="000D155A">
              <w:rPr>
                <w:rFonts w:cstheme="minorHAnsi"/>
              </w:rPr>
              <w:t xml:space="preserve"> </w:t>
            </w:r>
            <w:proofErr w:type="spellStart"/>
            <w:r w:rsidRPr="000D155A">
              <w:rPr>
                <w:rFonts w:cstheme="minorHAnsi"/>
              </w:rPr>
              <w:t>médecin</w:t>
            </w:r>
            <w:proofErr w:type="spellEnd"/>
            <w:r w:rsidRPr="000D155A">
              <w:rPr>
                <w:rFonts w:cstheme="minorHAnsi"/>
              </w:rPr>
              <w:t>», nell’ambito del gruppo di ricerca interdipartimentale (DILEF-Dipartimento di Scienze Sperimentali e</w:t>
            </w:r>
          </w:p>
          <w:p w14:paraId="1E046A2B" w14:textId="2B46374D" w:rsidR="000A1D39" w:rsidRPr="000D155A" w:rsidRDefault="000A1D39" w:rsidP="000A1D39">
            <w:pPr>
              <w:rPr>
                <w:rFonts w:cstheme="minorHAnsi"/>
                <w:b/>
                <w:bCs/>
                <w:color w:val="FF0000"/>
              </w:rPr>
            </w:pPr>
            <w:r w:rsidRPr="000D155A">
              <w:rPr>
                <w:rFonts w:cstheme="minorHAnsi"/>
              </w:rPr>
              <w:t>Cliniche) “Teatro, scienza e medicina”</w:t>
            </w:r>
          </w:p>
        </w:tc>
      </w:tr>
      <w:tr w:rsidR="003B373F" w:rsidRPr="000D155A" w14:paraId="01215549" w14:textId="77777777" w:rsidTr="0099478E">
        <w:tc>
          <w:tcPr>
            <w:tcW w:w="1980" w:type="dxa"/>
          </w:tcPr>
          <w:p w14:paraId="16CEF50F" w14:textId="2E3B6131" w:rsidR="003B373F" w:rsidRPr="000D155A" w:rsidRDefault="003B373F" w:rsidP="003B373F">
            <w:pPr>
              <w:rPr>
                <w:rFonts w:cstheme="minorHAnsi"/>
                <w:lang w:val="en-US"/>
              </w:rPr>
            </w:pPr>
            <w:r w:rsidRPr="000D155A">
              <w:rPr>
                <w:rFonts w:cstheme="minorHAnsi"/>
                <w:lang w:val="en-US"/>
              </w:rPr>
              <w:t>DICEMBRE 2022</w:t>
            </w:r>
          </w:p>
        </w:tc>
        <w:tc>
          <w:tcPr>
            <w:tcW w:w="3118" w:type="dxa"/>
          </w:tcPr>
          <w:p w14:paraId="730A32A7" w14:textId="3350C3E8" w:rsidR="00C173E7" w:rsidRPr="000D155A" w:rsidRDefault="00A53641" w:rsidP="003B373F">
            <w:pPr>
              <w:rPr>
                <w:rFonts w:cstheme="minorHAnsi"/>
                <w:b/>
                <w:bCs/>
                <w:color w:val="FF0000"/>
                <w:lang w:val="en-US"/>
              </w:rPr>
            </w:pPr>
            <w:r w:rsidRPr="000D155A">
              <w:rPr>
                <w:rFonts w:cstheme="minorHAnsi"/>
                <w:b/>
                <w:bCs/>
                <w:color w:val="FF0000"/>
                <w:lang w:val="en-US"/>
              </w:rPr>
              <w:t>5</w:t>
            </w:r>
            <w:r w:rsidR="005F4C58" w:rsidRPr="000D155A">
              <w:rPr>
                <w:rFonts w:cstheme="minorHAnsi"/>
                <w:b/>
                <w:bCs/>
                <w:color w:val="FF0000"/>
                <w:lang w:val="en-US"/>
              </w:rPr>
              <w:t xml:space="preserve"> </w:t>
            </w:r>
            <w:proofErr w:type="spellStart"/>
            <w:r w:rsidR="005F4C58" w:rsidRPr="000D155A">
              <w:rPr>
                <w:rFonts w:cstheme="minorHAnsi"/>
                <w:b/>
                <w:bCs/>
                <w:color w:val="FF0000"/>
                <w:lang w:val="en-US"/>
              </w:rPr>
              <w:t>dicembre</w:t>
            </w:r>
            <w:proofErr w:type="spellEnd"/>
          </w:p>
          <w:p w14:paraId="68DCC78A" w14:textId="080B0B4D" w:rsidR="005F4C58" w:rsidRPr="000D155A" w:rsidRDefault="005F4C58" w:rsidP="003B373F">
            <w:pPr>
              <w:rPr>
                <w:rFonts w:cstheme="minorHAnsi"/>
                <w:b/>
                <w:bCs/>
                <w:lang w:val="en-US"/>
              </w:rPr>
            </w:pPr>
            <w:r w:rsidRPr="000D155A">
              <w:rPr>
                <w:rFonts w:cstheme="minorHAnsi"/>
                <w:b/>
                <w:bCs/>
                <w:lang w:val="en-US"/>
              </w:rPr>
              <w:t>1</w:t>
            </w:r>
            <w:r w:rsidR="00311824" w:rsidRPr="000D155A">
              <w:rPr>
                <w:rFonts w:cstheme="minorHAnsi"/>
                <w:b/>
                <w:bCs/>
                <w:lang w:val="en-US"/>
              </w:rPr>
              <w:t>5</w:t>
            </w:r>
            <w:r w:rsidRPr="000D155A">
              <w:rPr>
                <w:rFonts w:cstheme="minorHAnsi"/>
                <w:b/>
                <w:bCs/>
                <w:lang w:val="en-US"/>
              </w:rPr>
              <w:t>-1</w:t>
            </w:r>
            <w:r w:rsidR="00311824" w:rsidRPr="000D155A">
              <w:rPr>
                <w:rFonts w:cstheme="minorHAnsi"/>
                <w:b/>
                <w:bCs/>
                <w:lang w:val="en-US"/>
              </w:rPr>
              <w:t>7</w:t>
            </w:r>
            <w:r w:rsidRPr="000D155A">
              <w:rPr>
                <w:rFonts w:cstheme="minorHAnsi"/>
                <w:b/>
                <w:bCs/>
                <w:lang w:val="en-US"/>
              </w:rPr>
              <w:t xml:space="preserve"> Ivan Callus (University of Malta)</w:t>
            </w:r>
          </w:p>
          <w:p w14:paraId="41BCF024" w14:textId="1B57C118" w:rsidR="00C173E7" w:rsidRPr="000D155A" w:rsidRDefault="00016BFC" w:rsidP="003B373F">
            <w:pPr>
              <w:rPr>
                <w:rFonts w:cstheme="minorHAnsi"/>
                <w:lang w:val="en-US"/>
              </w:rPr>
            </w:pPr>
            <w:r w:rsidRPr="000D155A">
              <w:rPr>
                <w:rFonts w:cstheme="minorHAnsi"/>
                <w:lang w:val="en-US"/>
              </w:rPr>
              <w:t>“</w:t>
            </w:r>
            <w:r w:rsidR="00311824" w:rsidRPr="000D155A">
              <w:rPr>
                <w:rFonts w:cstheme="minorHAnsi"/>
                <w:lang w:val="en-US"/>
              </w:rPr>
              <w:t xml:space="preserve">Postmodern Hamlets: </w:t>
            </w:r>
            <w:proofErr w:type="spellStart"/>
            <w:proofErr w:type="gramStart"/>
            <w:r w:rsidR="00311824" w:rsidRPr="000D155A">
              <w:rPr>
                <w:rFonts w:cstheme="minorHAnsi"/>
                <w:i/>
                <w:iCs/>
                <w:lang w:val="en-US"/>
              </w:rPr>
              <w:t>Hmanet</w:t>
            </w:r>
            <w:proofErr w:type="spellEnd"/>
            <w:r w:rsidR="00311824" w:rsidRPr="000D155A">
              <w:rPr>
                <w:rFonts w:cstheme="minorHAnsi"/>
                <w:i/>
                <w:iCs/>
                <w:lang w:val="en-US"/>
              </w:rPr>
              <w:t xml:space="preserve"> </w:t>
            </w:r>
            <w:r w:rsidR="00914904" w:rsidRPr="000D155A">
              <w:rPr>
                <w:rFonts w:cstheme="minorHAnsi"/>
                <w:lang w:val="en-US"/>
              </w:rPr>
              <w:t xml:space="preserve"> and</w:t>
            </w:r>
            <w:proofErr w:type="gramEnd"/>
            <w:r w:rsidR="00914904" w:rsidRPr="000D155A">
              <w:rPr>
                <w:rFonts w:cstheme="minorHAnsi"/>
                <w:lang w:val="en-US"/>
              </w:rPr>
              <w:t xml:space="preserve"> Nutshell”</w:t>
            </w:r>
          </w:p>
          <w:p w14:paraId="6FD3CA3D" w14:textId="77777777" w:rsidR="00A53641" w:rsidRPr="000D155A" w:rsidRDefault="00A53641" w:rsidP="003B373F">
            <w:pPr>
              <w:rPr>
                <w:rFonts w:cstheme="minorHAnsi"/>
                <w:b/>
                <w:bCs/>
                <w:color w:val="FF0000"/>
                <w:lang w:val="en-US"/>
              </w:rPr>
            </w:pPr>
          </w:p>
          <w:p w14:paraId="242577D9" w14:textId="44160B6D" w:rsidR="00914904" w:rsidRPr="000D155A" w:rsidRDefault="00C173E7" w:rsidP="003B373F">
            <w:pPr>
              <w:rPr>
                <w:rFonts w:cstheme="minorHAnsi"/>
                <w:b/>
                <w:bCs/>
                <w:color w:val="FF0000"/>
              </w:rPr>
            </w:pPr>
            <w:r w:rsidRPr="000D155A">
              <w:rPr>
                <w:rFonts w:cstheme="minorHAnsi"/>
                <w:b/>
                <w:bCs/>
                <w:color w:val="FF0000"/>
              </w:rPr>
              <w:t xml:space="preserve">6-7 </w:t>
            </w:r>
            <w:r w:rsidR="00914904" w:rsidRPr="000D155A">
              <w:rPr>
                <w:rFonts w:cstheme="minorHAnsi"/>
                <w:b/>
                <w:bCs/>
                <w:color w:val="FF0000"/>
              </w:rPr>
              <w:t>di</w:t>
            </w:r>
            <w:r w:rsidR="00CC24C2" w:rsidRPr="000D155A">
              <w:rPr>
                <w:rFonts w:cstheme="minorHAnsi"/>
                <w:b/>
                <w:bCs/>
                <w:color w:val="FF0000"/>
              </w:rPr>
              <w:t>c</w:t>
            </w:r>
            <w:r w:rsidR="00914904" w:rsidRPr="000D155A">
              <w:rPr>
                <w:rFonts w:cstheme="minorHAnsi"/>
                <w:b/>
                <w:bCs/>
                <w:color w:val="FF0000"/>
              </w:rPr>
              <w:t>embre</w:t>
            </w:r>
          </w:p>
          <w:p w14:paraId="403B5DC0" w14:textId="09307C84" w:rsidR="003B373F" w:rsidRPr="000D155A" w:rsidRDefault="00CD3EEB" w:rsidP="003B373F">
            <w:pPr>
              <w:rPr>
                <w:rFonts w:cstheme="minorHAnsi"/>
                <w:b/>
                <w:bCs/>
                <w:color w:val="FF0000"/>
              </w:rPr>
            </w:pPr>
            <w:r w:rsidRPr="000D155A">
              <w:rPr>
                <w:rFonts w:cstheme="minorHAnsi"/>
                <w:b/>
                <w:bCs/>
                <w:color w:val="FF0000"/>
              </w:rPr>
              <w:t>Convegno dottorale</w:t>
            </w:r>
          </w:p>
          <w:p w14:paraId="04240EFD" w14:textId="77777777" w:rsidR="007D0A58" w:rsidRPr="000D155A" w:rsidRDefault="007D0A58" w:rsidP="003B373F">
            <w:pPr>
              <w:rPr>
                <w:rFonts w:cstheme="minorHAnsi"/>
              </w:rPr>
            </w:pPr>
            <w:r w:rsidRPr="000D155A">
              <w:rPr>
                <w:rFonts w:cstheme="minorHAnsi"/>
              </w:rPr>
              <w:t>“Libertà e limite: adattamenti e forme di espressione nella linguistica e nella letteratura”</w:t>
            </w:r>
          </w:p>
          <w:p w14:paraId="1C9C0709" w14:textId="0CCD8939" w:rsidR="00914904" w:rsidRPr="000D155A" w:rsidRDefault="00914904" w:rsidP="003B373F">
            <w:pPr>
              <w:rPr>
                <w:rFonts w:cstheme="minorHAnsi"/>
                <w:color w:val="FF0000"/>
              </w:rPr>
            </w:pPr>
            <w:r w:rsidRPr="000D155A">
              <w:rPr>
                <w:rFonts w:cstheme="minorHAnsi"/>
              </w:rPr>
              <w:t>Aula Magna</w:t>
            </w:r>
            <w:r w:rsidR="00CC24C2" w:rsidRPr="000D155A">
              <w:rPr>
                <w:rFonts w:cstheme="minorHAnsi"/>
              </w:rPr>
              <w:t>, Palazzo Fenzi</w:t>
            </w:r>
          </w:p>
        </w:tc>
        <w:tc>
          <w:tcPr>
            <w:tcW w:w="3119" w:type="dxa"/>
          </w:tcPr>
          <w:p w14:paraId="28C69BCB" w14:textId="02906651" w:rsidR="003B373F" w:rsidRPr="000D155A" w:rsidRDefault="003B373F" w:rsidP="003B373F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3118" w:type="dxa"/>
          </w:tcPr>
          <w:p w14:paraId="66538513" w14:textId="77777777" w:rsidR="003B373F" w:rsidRPr="000D155A" w:rsidRDefault="003B373F" w:rsidP="003B373F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944" w:type="dxa"/>
          </w:tcPr>
          <w:p w14:paraId="2D250AF0" w14:textId="77777777" w:rsidR="003B373F" w:rsidRPr="000D155A" w:rsidRDefault="003B373F" w:rsidP="003B373F">
            <w:pPr>
              <w:rPr>
                <w:rFonts w:cstheme="minorHAnsi"/>
                <w:b/>
                <w:bCs/>
                <w:color w:val="FF0000"/>
              </w:rPr>
            </w:pPr>
          </w:p>
        </w:tc>
      </w:tr>
      <w:tr w:rsidR="00B5128D" w:rsidRPr="000D155A" w14:paraId="128F40FE" w14:textId="77777777" w:rsidTr="0099478E">
        <w:tc>
          <w:tcPr>
            <w:tcW w:w="1980" w:type="dxa"/>
          </w:tcPr>
          <w:p w14:paraId="441B4223" w14:textId="75E25A45" w:rsidR="00B5128D" w:rsidRPr="000D155A" w:rsidRDefault="00B5128D" w:rsidP="003B373F">
            <w:pPr>
              <w:rPr>
                <w:rFonts w:cstheme="minorHAnsi"/>
                <w:lang w:val="en-US"/>
              </w:rPr>
            </w:pPr>
            <w:r w:rsidRPr="000D155A">
              <w:rPr>
                <w:rFonts w:cstheme="minorHAnsi"/>
                <w:lang w:val="en-US"/>
              </w:rPr>
              <w:t>GENNAIO 2023</w:t>
            </w:r>
          </w:p>
        </w:tc>
        <w:tc>
          <w:tcPr>
            <w:tcW w:w="3118" w:type="dxa"/>
          </w:tcPr>
          <w:p w14:paraId="64C50404" w14:textId="77777777" w:rsidR="00B5128D" w:rsidRPr="000D155A" w:rsidRDefault="00B5128D" w:rsidP="003B373F">
            <w:pPr>
              <w:rPr>
                <w:rFonts w:cstheme="minorHAnsi"/>
                <w:b/>
                <w:bCs/>
                <w:color w:val="FF0000"/>
                <w:lang w:val="en-US"/>
              </w:rPr>
            </w:pPr>
          </w:p>
        </w:tc>
        <w:tc>
          <w:tcPr>
            <w:tcW w:w="3119" w:type="dxa"/>
          </w:tcPr>
          <w:p w14:paraId="7537FC58" w14:textId="77777777" w:rsidR="00B5128D" w:rsidRPr="000D155A" w:rsidRDefault="00B5128D" w:rsidP="003B373F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3118" w:type="dxa"/>
          </w:tcPr>
          <w:p w14:paraId="7FD8B593" w14:textId="77777777" w:rsidR="00B5128D" w:rsidRPr="000D155A" w:rsidRDefault="00B5128D" w:rsidP="003B373F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944" w:type="dxa"/>
          </w:tcPr>
          <w:p w14:paraId="251DDE08" w14:textId="3F0BE4D9" w:rsidR="00B5128D" w:rsidRPr="00B5128D" w:rsidRDefault="00B5128D" w:rsidP="00B5128D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FF0000"/>
              </w:rPr>
            </w:pPr>
            <w:r w:rsidRPr="00B5128D">
              <w:rPr>
                <w:rFonts w:eastAsiaTheme="minorHAnsi" w:cstheme="minorHAnsi"/>
                <w:b/>
                <w:bCs/>
                <w:color w:val="FF0000"/>
              </w:rPr>
              <w:t xml:space="preserve">31 gennaio </w:t>
            </w:r>
          </w:p>
          <w:p w14:paraId="1250A035" w14:textId="77777777" w:rsidR="00B5128D" w:rsidRPr="000D155A" w:rsidRDefault="00B5128D" w:rsidP="00B5128D">
            <w:pPr>
              <w:rPr>
                <w:rFonts w:eastAsiaTheme="minorHAnsi" w:cstheme="minorHAnsi"/>
                <w:b/>
                <w:bCs/>
              </w:rPr>
            </w:pPr>
            <w:r w:rsidRPr="000D155A">
              <w:rPr>
                <w:rFonts w:eastAsiaTheme="minorHAnsi" w:cstheme="minorHAnsi"/>
                <w:b/>
                <w:bCs/>
              </w:rPr>
              <w:lastRenderedPageBreak/>
              <w:t>15-17 Michela Landi</w:t>
            </w:r>
          </w:p>
          <w:p w14:paraId="37BAC11D" w14:textId="05BF2DE7" w:rsidR="00B5128D" w:rsidRPr="000D155A" w:rsidRDefault="00B5128D" w:rsidP="00B5128D">
            <w:pPr>
              <w:rPr>
                <w:rFonts w:cstheme="minorHAnsi"/>
                <w:b/>
                <w:bCs/>
                <w:color w:val="FF0000"/>
              </w:rPr>
            </w:pPr>
            <w:r w:rsidRPr="000D155A">
              <w:rPr>
                <w:rFonts w:eastAsiaTheme="minorHAnsi" w:cstheme="minorHAnsi"/>
                <w:i/>
                <w:iCs/>
              </w:rPr>
              <w:t>Conoscere il mondo accademico</w:t>
            </w:r>
          </w:p>
        </w:tc>
      </w:tr>
      <w:tr w:rsidR="00B5128D" w:rsidRPr="000D155A" w14:paraId="26B82F0E" w14:textId="77777777" w:rsidTr="0099478E">
        <w:tc>
          <w:tcPr>
            <w:tcW w:w="1980" w:type="dxa"/>
          </w:tcPr>
          <w:p w14:paraId="599FAAF7" w14:textId="0E51514E" w:rsidR="00B5128D" w:rsidRPr="000D155A" w:rsidRDefault="00B5128D" w:rsidP="003B373F">
            <w:pPr>
              <w:rPr>
                <w:rFonts w:cstheme="minorHAnsi"/>
              </w:rPr>
            </w:pPr>
            <w:r w:rsidRPr="000D155A">
              <w:rPr>
                <w:rFonts w:cstheme="minorHAnsi"/>
              </w:rPr>
              <w:lastRenderedPageBreak/>
              <w:t>FEBBRAIO 2023</w:t>
            </w:r>
          </w:p>
        </w:tc>
        <w:tc>
          <w:tcPr>
            <w:tcW w:w="3118" w:type="dxa"/>
          </w:tcPr>
          <w:p w14:paraId="0EA91178" w14:textId="4B8B406E" w:rsidR="00B5128D" w:rsidRPr="00B5128D" w:rsidRDefault="00B5128D" w:rsidP="00B5128D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FF0000"/>
              </w:rPr>
            </w:pPr>
            <w:r w:rsidRPr="00B5128D">
              <w:rPr>
                <w:rFonts w:eastAsiaTheme="minorHAnsi" w:cstheme="minorHAnsi"/>
                <w:b/>
                <w:bCs/>
                <w:color w:val="FF0000"/>
              </w:rPr>
              <w:t xml:space="preserve">2 febbraio </w:t>
            </w:r>
          </w:p>
          <w:p w14:paraId="5D6E9F0B" w14:textId="2BC917F4" w:rsidR="00B5128D" w:rsidRPr="000D155A" w:rsidRDefault="00B5128D" w:rsidP="00B5128D">
            <w:pPr>
              <w:rPr>
                <w:rFonts w:cstheme="minorHAnsi"/>
                <w:b/>
                <w:bCs/>
                <w:color w:val="FF0000"/>
              </w:rPr>
            </w:pPr>
            <w:r w:rsidRPr="000D155A">
              <w:rPr>
                <w:rFonts w:eastAsiaTheme="minorHAnsi" w:cstheme="minorHAnsi"/>
                <w:b/>
                <w:bCs/>
              </w:rPr>
              <w:t>15-17 Federico Fastelli</w:t>
            </w:r>
            <w:r w:rsidRPr="000D155A">
              <w:rPr>
                <w:rFonts w:eastAsiaTheme="minorHAnsi" w:cstheme="minorHAnsi"/>
              </w:rPr>
              <w:t xml:space="preserve"> </w:t>
            </w:r>
            <w:r w:rsidRPr="000D155A">
              <w:rPr>
                <w:rFonts w:eastAsiaTheme="minorHAnsi" w:cstheme="minorHAnsi"/>
                <w:i/>
                <w:iCs/>
              </w:rPr>
              <w:t>Introduzione alle teorie critiche: su fiction, non-fiction, autofiction</w:t>
            </w:r>
          </w:p>
        </w:tc>
        <w:tc>
          <w:tcPr>
            <w:tcW w:w="3119" w:type="dxa"/>
          </w:tcPr>
          <w:p w14:paraId="50106833" w14:textId="38339461" w:rsidR="00B5128D" w:rsidRPr="00B5128D" w:rsidRDefault="00B5128D" w:rsidP="00B5128D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color w:val="FF0000"/>
              </w:rPr>
            </w:pPr>
            <w:r w:rsidRPr="00B5128D">
              <w:rPr>
                <w:rFonts w:eastAsiaTheme="minorHAnsi" w:cstheme="minorHAnsi"/>
                <w:b/>
                <w:bCs/>
                <w:color w:val="FF0000"/>
              </w:rPr>
              <w:t xml:space="preserve">7 febbraio </w:t>
            </w:r>
          </w:p>
          <w:p w14:paraId="11845CC1" w14:textId="77777777" w:rsidR="00B5128D" w:rsidRPr="000D155A" w:rsidRDefault="00B5128D" w:rsidP="00B5128D">
            <w:pPr>
              <w:autoSpaceDE w:val="0"/>
              <w:autoSpaceDN w:val="0"/>
              <w:adjustRightInd w:val="0"/>
              <w:rPr>
                <w:rFonts w:eastAsiaTheme="minorHAnsi" w:cstheme="minorHAnsi"/>
              </w:rPr>
            </w:pPr>
            <w:r w:rsidRPr="00B5128D">
              <w:rPr>
                <w:rFonts w:eastAsiaTheme="minorHAnsi" w:cstheme="minorHAnsi"/>
                <w:b/>
                <w:bCs/>
              </w:rPr>
              <w:t>15-17 Barbara Innocenti e Donatella Lippi</w:t>
            </w:r>
            <w:r w:rsidRPr="00B5128D">
              <w:rPr>
                <w:rFonts w:eastAsiaTheme="minorHAnsi" w:cstheme="minorHAnsi"/>
              </w:rPr>
              <w:t xml:space="preserve"> </w:t>
            </w:r>
          </w:p>
          <w:p w14:paraId="207A4F36" w14:textId="1DE71A0D" w:rsidR="00B5128D" w:rsidRPr="000D155A" w:rsidRDefault="00B5128D" w:rsidP="00B5128D">
            <w:pPr>
              <w:autoSpaceDE w:val="0"/>
              <w:autoSpaceDN w:val="0"/>
              <w:adjustRightInd w:val="0"/>
              <w:rPr>
                <w:rFonts w:eastAsiaTheme="minorHAnsi" w:cstheme="minorHAnsi"/>
                <w:i/>
                <w:iCs/>
              </w:rPr>
            </w:pPr>
            <w:r w:rsidRPr="00B5128D">
              <w:rPr>
                <w:rFonts w:eastAsiaTheme="minorHAnsi" w:cstheme="minorHAnsi"/>
              </w:rPr>
              <w:t xml:space="preserve">«Teatro scienza e medicina», </w:t>
            </w:r>
            <w:r w:rsidRPr="00B5128D">
              <w:rPr>
                <w:rFonts w:eastAsiaTheme="minorHAnsi" w:cstheme="minorHAnsi"/>
                <w:i/>
                <w:iCs/>
              </w:rPr>
              <w:t xml:space="preserve">Medicina e letteratura </w:t>
            </w:r>
          </w:p>
          <w:p w14:paraId="45DF3891" w14:textId="77777777" w:rsidR="00B5128D" w:rsidRPr="00B5128D" w:rsidRDefault="00B5128D" w:rsidP="00B5128D">
            <w:pPr>
              <w:autoSpaceDE w:val="0"/>
              <w:autoSpaceDN w:val="0"/>
              <w:adjustRightInd w:val="0"/>
              <w:rPr>
                <w:rFonts w:eastAsiaTheme="minorHAnsi" w:cstheme="minorHAnsi"/>
              </w:rPr>
            </w:pPr>
          </w:p>
          <w:p w14:paraId="0F3D8690" w14:textId="77777777" w:rsidR="00B5128D" w:rsidRPr="00B5128D" w:rsidRDefault="00B5128D" w:rsidP="00B5128D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FF0000"/>
              </w:rPr>
            </w:pPr>
            <w:r w:rsidRPr="00B5128D">
              <w:rPr>
                <w:rFonts w:eastAsiaTheme="minorHAnsi" w:cstheme="minorHAnsi"/>
                <w:b/>
                <w:bCs/>
                <w:color w:val="FF0000"/>
              </w:rPr>
              <w:t xml:space="preserve">9 febbraio </w:t>
            </w:r>
          </w:p>
          <w:p w14:paraId="6540E430" w14:textId="77777777" w:rsidR="00B5128D" w:rsidRPr="000D155A" w:rsidRDefault="00B5128D" w:rsidP="00B5128D">
            <w:pPr>
              <w:rPr>
                <w:rFonts w:eastAsiaTheme="minorHAnsi" w:cstheme="minorHAnsi"/>
                <w:b/>
                <w:bCs/>
              </w:rPr>
            </w:pPr>
            <w:r w:rsidRPr="000D155A">
              <w:rPr>
                <w:rFonts w:eastAsiaTheme="minorHAnsi" w:cstheme="minorHAnsi"/>
                <w:b/>
                <w:bCs/>
              </w:rPr>
              <w:t>15-17 Michela Landi</w:t>
            </w:r>
          </w:p>
          <w:p w14:paraId="77D8569D" w14:textId="0ABBE4B0" w:rsidR="00B5128D" w:rsidRPr="000D155A" w:rsidRDefault="00B5128D" w:rsidP="00B5128D">
            <w:pPr>
              <w:rPr>
                <w:rFonts w:cstheme="minorHAnsi"/>
                <w:b/>
                <w:bCs/>
                <w:color w:val="FF0000"/>
              </w:rPr>
            </w:pPr>
            <w:r w:rsidRPr="000D155A">
              <w:rPr>
                <w:rFonts w:eastAsiaTheme="minorHAnsi" w:cstheme="minorHAnsi"/>
              </w:rPr>
              <w:t xml:space="preserve"> </w:t>
            </w:r>
            <w:r w:rsidRPr="000D155A">
              <w:rPr>
                <w:rFonts w:eastAsiaTheme="minorHAnsi" w:cstheme="minorHAnsi"/>
                <w:i/>
                <w:iCs/>
              </w:rPr>
              <w:t>Scrittura e cura: gli ospedali di Verlaine</w:t>
            </w:r>
          </w:p>
        </w:tc>
        <w:tc>
          <w:tcPr>
            <w:tcW w:w="3118" w:type="dxa"/>
          </w:tcPr>
          <w:p w14:paraId="2010C40C" w14:textId="5CA8B572" w:rsidR="00B5128D" w:rsidRPr="00B5128D" w:rsidRDefault="00B5128D" w:rsidP="00B5128D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FF0000"/>
              </w:rPr>
            </w:pPr>
            <w:r w:rsidRPr="00B5128D">
              <w:rPr>
                <w:rFonts w:eastAsiaTheme="minorHAnsi" w:cstheme="minorHAnsi"/>
                <w:b/>
                <w:bCs/>
                <w:color w:val="FF0000"/>
              </w:rPr>
              <w:t xml:space="preserve">14 febbraio </w:t>
            </w:r>
          </w:p>
          <w:p w14:paraId="417FBB46" w14:textId="4F45AD08" w:rsidR="00B5128D" w:rsidRPr="000D155A" w:rsidRDefault="00B5128D" w:rsidP="00B5128D">
            <w:pPr>
              <w:rPr>
                <w:rFonts w:cstheme="minorHAnsi"/>
                <w:b/>
                <w:bCs/>
                <w:color w:val="FF0000"/>
              </w:rPr>
            </w:pPr>
            <w:r w:rsidRPr="000D155A">
              <w:rPr>
                <w:rFonts w:eastAsiaTheme="minorHAnsi" w:cstheme="minorHAnsi"/>
              </w:rPr>
              <w:t xml:space="preserve">15-17 Barbara Innocenti </w:t>
            </w:r>
            <w:r w:rsidRPr="000D155A">
              <w:rPr>
                <w:rFonts w:eastAsiaTheme="minorHAnsi" w:cstheme="minorHAnsi"/>
                <w:i/>
                <w:iCs/>
              </w:rPr>
              <w:t xml:space="preserve">Etica del medico, etica della medicina nelle </w:t>
            </w:r>
            <w:proofErr w:type="spellStart"/>
            <w:r w:rsidRPr="000D155A">
              <w:rPr>
                <w:rFonts w:eastAsiaTheme="minorHAnsi" w:cstheme="minorHAnsi"/>
                <w:i/>
                <w:iCs/>
              </w:rPr>
              <w:t>pièces</w:t>
            </w:r>
            <w:proofErr w:type="spellEnd"/>
            <w:r w:rsidRPr="000D155A">
              <w:rPr>
                <w:rFonts w:eastAsiaTheme="minorHAnsi" w:cstheme="minorHAnsi"/>
                <w:i/>
                <w:iCs/>
              </w:rPr>
              <w:t xml:space="preserve"> teatrali francesi sette-ottocentesche</w:t>
            </w:r>
          </w:p>
        </w:tc>
        <w:tc>
          <w:tcPr>
            <w:tcW w:w="2944" w:type="dxa"/>
          </w:tcPr>
          <w:p w14:paraId="65275EF4" w14:textId="3A1EC7F4" w:rsidR="00B5128D" w:rsidRPr="00B5128D" w:rsidRDefault="00B5128D" w:rsidP="00B5128D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FF0000"/>
              </w:rPr>
            </w:pPr>
            <w:r w:rsidRPr="00B5128D">
              <w:rPr>
                <w:rFonts w:eastAsiaTheme="minorHAnsi" w:cstheme="minorHAnsi"/>
                <w:b/>
                <w:bCs/>
                <w:color w:val="FF0000"/>
              </w:rPr>
              <w:t xml:space="preserve">28 febbraio </w:t>
            </w:r>
            <w:r w:rsidRPr="00B5128D">
              <w:rPr>
                <w:rFonts w:eastAsiaTheme="minorHAnsi" w:cstheme="minorHAnsi"/>
                <w:color w:val="FF0000"/>
              </w:rPr>
              <w:t xml:space="preserve">(da remoto): </w:t>
            </w:r>
          </w:p>
          <w:p w14:paraId="5C40382E" w14:textId="32729BDF" w:rsidR="00B5128D" w:rsidRPr="000D155A" w:rsidRDefault="00B5128D" w:rsidP="00B5128D">
            <w:pPr>
              <w:rPr>
                <w:rFonts w:cstheme="minorHAnsi"/>
                <w:b/>
                <w:bCs/>
                <w:color w:val="FF0000"/>
              </w:rPr>
            </w:pPr>
            <w:r w:rsidRPr="000D155A">
              <w:rPr>
                <w:rFonts w:eastAsiaTheme="minorHAnsi" w:cstheme="minorHAnsi"/>
                <w:b/>
                <w:bCs/>
              </w:rPr>
              <w:t>15-17 Sara Svolacchia</w:t>
            </w:r>
            <w:r w:rsidRPr="000D155A">
              <w:rPr>
                <w:rFonts w:eastAsiaTheme="minorHAnsi" w:cstheme="minorHAnsi"/>
              </w:rPr>
              <w:t xml:space="preserve"> (Université Paris 3-Sorbonne Nouvelle), </w:t>
            </w:r>
            <w:proofErr w:type="spellStart"/>
            <w:r w:rsidRPr="000D155A">
              <w:rPr>
                <w:rFonts w:eastAsiaTheme="minorHAnsi" w:cstheme="minorHAnsi"/>
                <w:i/>
                <w:iCs/>
              </w:rPr>
              <w:t>Schizogrammes</w:t>
            </w:r>
            <w:proofErr w:type="spellEnd"/>
            <w:r w:rsidRPr="000D155A">
              <w:rPr>
                <w:rFonts w:eastAsiaTheme="minorHAnsi" w:cstheme="minorHAnsi"/>
                <w:i/>
                <w:iCs/>
              </w:rPr>
              <w:t xml:space="preserve">: da Artaud a Emmanuel </w:t>
            </w:r>
            <w:proofErr w:type="spellStart"/>
            <w:r w:rsidRPr="000D155A">
              <w:rPr>
                <w:rFonts w:eastAsiaTheme="minorHAnsi" w:cstheme="minorHAnsi"/>
                <w:i/>
                <w:iCs/>
              </w:rPr>
              <w:t>Venet</w:t>
            </w:r>
            <w:proofErr w:type="spellEnd"/>
          </w:p>
        </w:tc>
      </w:tr>
      <w:tr w:rsidR="00B5128D" w:rsidRPr="000D155A" w14:paraId="3F34BADF" w14:textId="77777777" w:rsidTr="0099478E">
        <w:tc>
          <w:tcPr>
            <w:tcW w:w="1980" w:type="dxa"/>
          </w:tcPr>
          <w:p w14:paraId="0F533AF6" w14:textId="2DDCBAF6" w:rsidR="00B5128D" w:rsidRPr="000D155A" w:rsidRDefault="00B5128D" w:rsidP="003B373F">
            <w:pPr>
              <w:rPr>
                <w:rFonts w:cstheme="minorHAnsi"/>
              </w:rPr>
            </w:pPr>
            <w:r w:rsidRPr="000D155A">
              <w:rPr>
                <w:rFonts w:cstheme="minorHAnsi"/>
              </w:rPr>
              <w:t>MARZO 2023</w:t>
            </w:r>
          </w:p>
        </w:tc>
        <w:tc>
          <w:tcPr>
            <w:tcW w:w="3118" w:type="dxa"/>
          </w:tcPr>
          <w:p w14:paraId="3D0D8254" w14:textId="49E9A60B" w:rsidR="00B5128D" w:rsidRPr="00B5128D" w:rsidRDefault="00B5128D" w:rsidP="00B5128D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FF0000"/>
                <w:lang w:val="fr-FR"/>
              </w:rPr>
            </w:pPr>
            <w:r w:rsidRPr="00B5128D">
              <w:rPr>
                <w:rFonts w:eastAsiaTheme="minorHAnsi" w:cstheme="minorHAnsi"/>
                <w:b/>
                <w:bCs/>
                <w:color w:val="FF0000"/>
                <w:lang w:val="fr-FR"/>
              </w:rPr>
              <w:t xml:space="preserve">2 </w:t>
            </w:r>
            <w:proofErr w:type="spellStart"/>
            <w:r w:rsidRPr="00B5128D">
              <w:rPr>
                <w:rFonts w:eastAsiaTheme="minorHAnsi" w:cstheme="minorHAnsi"/>
                <w:b/>
                <w:bCs/>
                <w:color w:val="FF0000"/>
                <w:lang w:val="fr-FR"/>
              </w:rPr>
              <w:t>marzo</w:t>
            </w:r>
            <w:proofErr w:type="spellEnd"/>
            <w:r w:rsidRPr="00B5128D">
              <w:rPr>
                <w:rFonts w:eastAsiaTheme="minorHAnsi" w:cstheme="minorHAnsi"/>
                <w:b/>
                <w:bCs/>
                <w:color w:val="FF0000"/>
                <w:lang w:val="fr-FR"/>
              </w:rPr>
              <w:t xml:space="preserve"> </w:t>
            </w:r>
          </w:p>
          <w:p w14:paraId="1EF0C068" w14:textId="0E7E553C" w:rsidR="00B5128D" w:rsidRPr="00B5128D" w:rsidRDefault="00B5128D" w:rsidP="00B5128D">
            <w:pPr>
              <w:autoSpaceDE w:val="0"/>
              <w:autoSpaceDN w:val="0"/>
              <w:adjustRightInd w:val="0"/>
              <w:rPr>
                <w:rFonts w:eastAsiaTheme="minorHAnsi" w:cstheme="minorHAnsi"/>
                <w:lang w:val="fr-FR"/>
              </w:rPr>
            </w:pPr>
            <w:r w:rsidRPr="000D155A">
              <w:rPr>
                <w:rFonts w:eastAsiaTheme="minorHAnsi" w:cstheme="minorHAnsi"/>
                <w:b/>
                <w:bCs/>
                <w:lang w:val="fr-FR"/>
              </w:rPr>
              <w:t>15-17</w:t>
            </w:r>
            <w:r w:rsidRPr="000D155A">
              <w:rPr>
                <w:rFonts w:eastAsiaTheme="minorHAnsi" w:cstheme="minorHAnsi"/>
                <w:lang w:val="fr-FR"/>
              </w:rPr>
              <w:t xml:space="preserve"> </w:t>
            </w:r>
            <w:r w:rsidRPr="000D155A">
              <w:rPr>
                <w:rFonts w:eastAsiaTheme="minorHAnsi" w:cstheme="minorHAnsi"/>
                <w:b/>
                <w:bCs/>
                <w:lang w:val="fr-FR"/>
              </w:rPr>
              <w:t xml:space="preserve">Yvonne </w:t>
            </w:r>
            <w:proofErr w:type="spellStart"/>
            <w:r w:rsidRPr="000D155A">
              <w:rPr>
                <w:rFonts w:eastAsiaTheme="minorHAnsi" w:cstheme="minorHAnsi"/>
                <w:b/>
                <w:bCs/>
                <w:lang w:val="fr-FR"/>
              </w:rPr>
              <w:t>Saaybi</w:t>
            </w:r>
            <w:proofErr w:type="spellEnd"/>
            <w:r w:rsidRPr="000D155A">
              <w:rPr>
                <w:rFonts w:eastAsiaTheme="minorHAnsi" w:cstheme="minorHAnsi"/>
                <w:b/>
                <w:bCs/>
                <w:lang w:val="fr-FR"/>
              </w:rPr>
              <w:t xml:space="preserve"> (Université de Fribourg</w:t>
            </w:r>
            <w:r w:rsidRPr="000D155A">
              <w:rPr>
                <w:rFonts w:eastAsiaTheme="minorHAnsi" w:cstheme="minorHAnsi"/>
                <w:lang w:val="fr-FR"/>
              </w:rPr>
              <w:t xml:space="preserve"> </w:t>
            </w:r>
            <w:r w:rsidRPr="000D155A">
              <w:rPr>
                <w:rFonts w:eastAsiaTheme="minorHAnsi" w:cstheme="minorHAnsi"/>
                <w:i/>
                <w:iCs/>
                <w:lang w:val="fr-FR"/>
              </w:rPr>
              <w:t xml:space="preserve">Formes et figures de la maladie au XIXème </w:t>
            </w:r>
            <w:proofErr w:type="gramStart"/>
            <w:r w:rsidRPr="000D155A">
              <w:rPr>
                <w:rFonts w:eastAsiaTheme="minorHAnsi" w:cstheme="minorHAnsi"/>
                <w:i/>
                <w:iCs/>
                <w:lang w:val="fr-FR"/>
              </w:rPr>
              <w:t>siècle:</w:t>
            </w:r>
            <w:proofErr w:type="gramEnd"/>
            <w:r w:rsidRPr="000D155A">
              <w:rPr>
                <w:rFonts w:eastAsiaTheme="minorHAnsi" w:cstheme="minorHAnsi"/>
                <w:i/>
                <w:iCs/>
                <w:lang w:val="fr-FR"/>
              </w:rPr>
              <w:t xml:space="preserve"> une notion au carrefour entre médecine et littérature</w:t>
            </w:r>
          </w:p>
          <w:p w14:paraId="15121027" w14:textId="243C256B" w:rsidR="00B5128D" w:rsidRPr="000D155A" w:rsidRDefault="00B5128D" w:rsidP="00B5128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0000"/>
                <w:lang w:val="fr-FR"/>
              </w:rPr>
            </w:pPr>
            <w:r w:rsidRPr="00B5128D">
              <w:rPr>
                <w:rFonts w:eastAsiaTheme="minorHAnsi" w:cstheme="minorHAnsi"/>
                <w:lang w:val="fr-FR"/>
              </w:rPr>
              <w:t xml:space="preserve"> </w:t>
            </w:r>
          </w:p>
          <w:p w14:paraId="07099A15" w14:textId="306F1FFA" w:rsidR="00B5128D" w:rsidRPr="000D155A" w:rsidRDefault="00B5128D" w:rsidP="00B5128D">
            <w:pPr>
              <w:ind w:firstLine="708"/>
              <w:rPr>
                <w:rFonts w:cstheme="minorHAnsi"/>
                <w:b/>
                <w:bCs/>
                <w:color w:val="FF0000"/>
                <w:lang w:val="fr-FR"/>
              </w:rPr>
            </w:pPr>
          </w:p>
        </w:tc>
        <w:tc>
          <w:tcPr>
            <w:tcW w:w="3119" w:type="dxa"/>
          </w:tcPr>
          <w:p w14:paraId="542EABA9" w14:textId="1F98A741" w:rsidR="00B5128D" w:rsidRPr="00B5128D" w:rsidRDefault="00B5128D" w:rsidP="00B5128D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FF0000"/>
              </w:rPr>
            </w:pPr>
            <w:r w:rsidRPr="00B5128D">
              <w:rPr>
                <w:rFonts w:eastAsiaTheme="minorHAnsi" w:cstheme="minorHAnsi"/>
                <w:b/>
                <w:bCs/>
                <w:color w:val="FF0000"/>
              </w:rPr>
              <w:t xml:space="preserve">7 marzo </w:t>
            </w:r>
          </w:p>
          <w:p w14:paraId="65DAE538" w14:textId="19987FBF" w:rsidR="00B5128D" w:rsidRPr="000D155A" w:rsidRDefault="00B5128D" w:rsidP="00B5128D">
            <w:pPr>
              <w:rPr>
                <w:rFonts w:eastAsiaTheme="minorHAnsi" w:cstheme="minorHAnsi"/>
                <w:b/>
                <w:bCs/>
              </w:rPr>
            </w:pPr>
            <w:r w:rsidRPr="000D155A">
              <w:rPr>
                <w:rFonts w:eastAsiaTheme="minorHAnsi" w:cstheme="minorHAnsi"/>
                <w:b/>
                <w:bCs/>
              </w:rPr>
              <w:t xml:space="preserve">15-17 Marco Meli </w:t>
            </w:r>
          </w:p>
          <w:p w14:paraId="1668B946" w14:textId="3E5534E4" w:rsidR="00B5128D" w:rsidRPr="000D155A" w:rsidRDefault="00B5128D" w:rsidP="00B5128D">
            <w:pPr>
              <w:rPr>
                <w:rFonts w:cstheme="minorHAnsi"/>
                <w:b/>
                <w:bCs/>
                <w:color w:val="FF0000"/>
              </w:rPr>
            </w:pPr>
            <w:r w:rsidRPr="000D155A">
              <w:rPr>
                <w:rFonts w:eastAsiaTheme="minorHAnsi" w:cstheme="minorHAnsi"/>
                <w:i/>
                <w:iCs/>
              </w:rPr>
              <w:t xml:space="preserve">La creatività artistica e i «valori </w:t>
            </w:r>
            <w:proofErr w:type="spellStart"/>
            <w:r w:rsidRPr="000D155A">
              <w:rPr>
                <w:rFonts w:eastAsiaTheme="minorHAnsi" w:cstheme="minorHAnsi"/>
                <w:i/>
                <w:iCs/>
              </w:rPr>
              <w:t>bionegativi</w:t>
            </w:r>
            <w:proofErr w:type="spellEnd"/>
            <w:r w:rsidRPr="000D155A">
              <w:rPr>
                <w:rFonts w:eastAsiaTheme="minorHAnsi" w:cstheme="minorHAnsi"/>
                <w:i/>
                <w:iCs/>
              </w:rPr>
              <w:t>» nell'opera di Gottfried Benn</w:t>
            </w:r>
          </w:p>
        </w:tc>
        <w:tc>
          <w:tcPr>
            <w:tcW w:w="3118" w:type="dxa"/>
          </w:tcPr>
          <w:p w14:paraId="66F500CA" w14:textId="0A69732B" w:rsidR="00B5128D" w:rsidRPr="00B5128D" w:rsidRDefault="00B5128D" w:rsidP="00B5128D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FF0000"/>
              </w:rPr>
            </w:pPr>
            <w:r w:rsidRPr="00B5128D">
              <w:rPr>
                <w:rFonts w:eastAsiaTheme="minorHAnsi" w:cstheme="minorHAnsi"/>
                <w:b/>
                <w:bCs/>
                <w:color w:val="FF0000"/>
              </w:rPr>
              <w:t xml:space="preserve">14 marzo </w:t>
            </w:r>
          </w:p>
          <w:p w14:paraId="1DA25C55" w14:textId="025B29D8" w:rsidR="00B5128D" w:rsidRPr="000D155A" w:rsidRDefault="00B5128D" w:rsidP="00B5128D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</w:rPr>
            </w:pPr>
            <w:r w:rsidRPr="00B5128D">
              <w:rPr>
                <w:rFonts w:eastAsiaTheme="minorHAnsi" w:cstheme="minorHAnsi"/>
                <w:b/>
                <w:bCs/>
              </w:rPr>
              <w:t xml:space="preserve">15-17 </w:t>
            </w:r>
            <w:proofErr w:type="spellStart"/>
            <w:r w:rsidRPr="00B5128D">
              <w:rPr>
                <w:rFonts w:eastAsiaTheme="minorHAnsi" w:cstheme="minorHAnsi"/>
                <w:b/>
                <w:bCs/>
              </w:rPr>
              <w:t>Oleksandra</w:t>
            </w:r>
            <w:proofErr w:type="spellEnd"/>
            <w:r w:rsidRPr="00B5128D">
              <w:rPr>
                <w:rFonts w:eastAsiaTheme="minorHAnsi" w:cstheme="minorHAnsi"/>
                <w:b/>
                <w:bCs/>
              </w:rPr>
              <w:t xml:space="preserve"> </w:t>
            </w:r>
            <w:proofErr w:type="spellStart"/>
            <w:r w:rsidRPr="00B5128D">
              <w:rPr>
                <w:rFonts w:eastAsiaTheme="minorHAnsi" w:cstheme="minorHAnsi"/>
                <w:b/>
                <w:bCs/>
              </w:rPr>
              <w:t>Rekut</w:t>
            </w:r>
            <w:proofErr w:type="spellEnd"/>
            <w:r w:rsidRPr="00B5128D">
              <w:rPr>
                <w:rFonts w:eastAsiaTheme="minorHAnsi" w:cstheme="minorHAnsi"/>
                <w:b/>
                <w:bCs/>
              </w:rPr>
              <w:t>-Liberatore</w:t>
            </w:r>
          </w:p>
          <w:p w14:paraId="68CBF523" w14:textId="77777777" w:rsidR="00B5128D" w:rsidRPr="000D155A" w:rsidRDefault="00B5128D" w:rsidP="00B5128D">
            <w:pPr>
              <w:autoSpaceDE w:val="0"/>
              <w:autoSpaceDN w:val="0"/>
              <w:adjustRightInd w:val="0"/>
              <w:rPr>
                <w:rFonts w:eastAsiaTheme="minorHAnsi" w:cstheme="minorHAnsi"/>
                <w:i/>
                <w:iCs/>
              </w:rPr>
            </w:pPr>
            <w:r w:rsidRPr="00B5128D">
              <w:rPr>
                <w:rFonts w:eastAsiaTheme="minorHAnsi" w:cstheme="minorHAnsi"/>
                <w:i/>
                <w:iCs/>
              </w:rPr>
              <w:t>La malattia oncologica: metastasi cartacee, rappresentazioni oniriche e trasposizioni intersemiotiche</w:t>
            </w:r>
          </w:p>
          <w:p w14:paraId="602C2E0E" w14:textId="7E60F60B" w:rsidR="00B5128D" w:rsidRPr="00B5128D" w:rsidRDefault="00B5128D" w:rsidP="00B5128D">
            <w:pPr>
              <w:autoSpaceDE w:val="0"/>
              <w:autoSpaceDN w:val="0"/>
              <w:adjustRightInd w:val="0"/>
              <w:rPr>
                <w:rFonts w:eastAsiaTheme="minorHAnsi" w:cstheme="minorHAnsi"/>
              </w:rPr>
            </w:pPr>
            <w:r w:rsidRPr="00B5128D">
              <w:rPr>
                <w:rFonts w:eastAsiaTheme="minorHAnsi" w:cstheme="minorHAnsi"/>
                <w:i/>
                <w:iCs/>
              </w:rPr>
              <w:t xml:space="preserve"> </w:t>
            </w:r>
          </w:p>
          <w:p w14:paraId="19EFC5C6" w14:textId="77777777" w:rsidR="00B5128D" w:rsidRPr="00B5128D" w:rsidRDefault="00B5128D" w:rsidP="00B5128D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color w:val="FF0000"/>
              </w:rPr>
            </w:pPr>
            <w:r w:rsidRPr="00B5128D">
              <w:rPr>
                <w:rFonts w:eastAsiaTheme="minorHAnsi" w:cstheme="minorHAnsi"/>
                <w:b/>
                <w:bCs/>
                <w:color w:val="FF0000"/>
              </w:rPr>
              <w:t xml:space="preserve">16 marzo </w:t>
            </w:r>
          </w:p>
          <w:p w14:paraId="7C4CD33C" w14:textId="77777777" w:rsidR="000D155A" w:rsidRPr="000D155A" w:rsidRDefault="00B5128D" w:rsidP="00B5128D">
            <w:pPr>
              <w:rPr>
                <w:rFonts w:eastAsiaTheme="minorHAnsi" w:cstheme="minorHAnsi"/>
                <w:i/>
                <w:iCs/>
              </w:rPr>
            </w:pPr>
            <w:r w:rsidRPr="000D155A">
              <w:rPr>
                <w:rFonts w:eastAsiaTheme="minorHAnsi" w:cstheme="minorHAnsi"/>
                <w:b/>
                <w:bCs/>
              </w:rPr>
              <w:t>15-17 Michela Nacci (Storia delle dottrine politiche, UNIFI)</w:t>
            </w:r>
            <w:r w:rsidRPr="000D155A">
              <w:rPr>
                <w:rFonts w:eastAsiaTheme="minorHAnsi" w:cstheme="minorHAnsi"/>
              </w:rPr>
              <w:t xml:space="preserve"> </w:t>
            </w:r>
          </w:p>
          <w:p w14:paraId="4A987B42" w14:textId="58457957" w:rsidR="00B5128D" w:rsidRPr="000D155A" w:rsidRDefault="00B5128D" w:rsidP="00B5128D">
            <w:pPr>
              <w:rPr>
                <w:rFonts w:cstheme="minorHAnsi"/>
                <w:b/>
                <w:bCs/>
                <w:color w:val="FF0000"/>
              </w:rPr>
            </w:pPr>
            <w:r w:rsidRPr="000D155A">
              <w:rPr>
                <w:rFonts w:eastAsiaTheme="minorHAnsi" w:cstheme="minorHAnsi"/>
                <w:i/>
                <w:iCs/>
              </w:rPr>
              <w:t>Malattie della democrazia, malattie della modernità. Il carattere degli Americani</w:t>
            </w:r>
          </w:p>
        </w:tc>
        <w:tc>
          <w:tcPr>
            <w:tcW w:w="2944" w:type="dxa"/>
          </w:tcPr>
          <w:p w14:paraId="0DA1DF26" w14:textId="77777777" w:rsidR="00B5128D" w:rsidRPr="00B5128D" w:rsidRDefault="00B5128D" w:rsidP="00B5128D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FF0000"/>
              </w:rPr>
            </w:pPr>
            <w:r w:rsidRPr="00B5128D">
              <w:rPr>
                <w:rFonts w:eastAsiaTheme="minorHAnsi" w:cstheme="minorHAnsi"/>
                <w:b/>
                <w:bCs/>
                <w:color w:val="FF0000"/>
              </w:rPr>
              <w:t xml:space="preserve">21 marzo </w:t>
            </w:r>
          </w:p>
          <w:p w14:paraId="15FA7FA9" w14:textId="71683ABF" w:rsidR="00B5128D" w:rsidRPr="000D155A" w:rsidRDefault="00B5128D" w:rsidP="00B5128D">
            <w:pPr>
              <w:autoSpaceDE w:val="0"/>
              <w:autoSpaceDN w:val="0"/>
              <w:adjustRightInd w:val="0"/>
              <w:rPr>
                <w:rFonts w:eastAsiaTheme="minorHAnsi" w:cstheme="minorHAnsi"/>
                <w:i/>
                <w:iCs/>
              </w:rPr>
            </w:pPr>
            <w:r w:rsidRPr="00B5128D">
              <w:rPr>
                <w:rFonts w:eastAsiaTheme="minorHAnsi" w:cstheme="minorHAnsi"/>
                <w:b/>
                <w:bCs/>
              </w:rPr>
              <w:t>15-17 Benedetta Bronzini</w:t>
            </w:r>
            <w:r w:rsidRPr="00B5128D">
              <w:rPr>
                <w:rFonts w:eastAsiaTheme="minorHAnsi" w:cstheme="minorHAnsi"/>
              </w:rPr>
              <w:t xml:space="preserve"> </w:t>
            </w:r>
            <w:r w:rsidRPr="00B5128D">
              <w:rPr>
                <w:rFonts w:eastAsiaTheme="minorHAnsi" w:cstheme="minorHAnsi"/>
                <w:i/>
                <w:iCs/>
              </w:rPr>
              <w:t xml:space="preserve">«La capacità trasformativa dei corpi». La convivenza con la malattia nell’opera di Heiner Müller e Christoph </w:t>
            </w:r>
            <w:proofErr w:type="spellStart"/>
            <w:r w:rsidRPr="00B5128D">
              <w:rPr>
                <w:rFonts w:eastAsiaTheme="minorHAnsi" w:cstheme="minorHAnsi"/>
                <w:i/>
                <w:iCs/>
              </w:rPr>
              <w:t>Schlingensief</w:t>
            </w:r>
            <w:proofErr w:type="spellEnd"/>
            <w:r w:rsidRPr="00B5128D">
              <w:rPr>
                <w:rFonts w:eastAsiaTheme="minorHAnsi" w:cstheme="minorHAnsi"/>
                <w:i/>
                <w:iCs/>
              </w:rPr>
              <w:t xml:space="preserve"> </w:t>
            </w:r>
          </w:p>
          <w:p w14:paraId="46A29B2F" w14:textId="77777777" w:rsidR="000D155A" w:rsidRPr="00B5128D" w:rsidRDefault="000D155A" w:rsidP="00B5128D">
            <w:pPr>
              <w:autoSpaceDE w:val="0"/>
              <w:autoSpaceDN w:val="0"/>
              <w:adjustRightInd w:val="0"/>
              <w:rPr>
                <w:rFonts w:eastAsiaTheme="minorHAnsi" w:cstheme="minorHAnsi"/>
              </w:rPr>
            </w:pPr>
          </w:p>
          <w:p w14:paraId="5DF61A80" w14:textId="77777777" w:rsidR="000D155A" w:rsidRPr="000D155A" w:rsidRDefault="00B5128D" w:rsidP="000D155A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color w:val="FF0000"/>
              </w:rPr>
            </w:pPr>
            <w:r w:rsidRPr="00B5128D">
              <w:rPr>
                <w:rFonts w:eastAsiaTheme="minorHAnsi" w:cstheme="minorHAnsi"/>
                <w:b/>
                <w:bCs/>
                <w:color w:val="FF0000"/>
              </w:rPr>
              <w:t xml:space="preserve">23 marzo </w:t>
            </w:r>
          </w:p>
          <w:p w14:paraId="1F58031E" w14:textId="77777777" w:rsidR="000D155A" w:rsidRPr="000D155A" w:rsidRDefault="00B5128D" w:rsidP="000D155A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</w:rPr>
            </w:pPr>
            <w:r w:rsidRPr="000D155A">
              <w:rPr>
                <w:rFonts w:eastAsiaTheme="minorHAnsi" w:cstheme="minorHAnsi"/>
                <w:b/>
                <w:bCs/>
              </w:rPr>
              <w:t>15-17 Annick Farina</w:t>
            </w:r>
          </w:p>
          <w:p w14:paraId="56BD8218" w14:textId="4F4EDBED" w:rsidR="00B5128D" w:rsidRPr="000D155A" w:rsidRDefault="00B5128D" w:rsidP="000D155A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FF0000"/>
              </w:rPr>
            </w:pPr>
            <w:r w:rsidRPr="000D155A">
              <w:rPr>
                <w:rFonts w:eastAsiaTheme="minorHAnsi" w:cstheme="minorHAnsi"/>
                <w:i/>
                <w:iCs/>
              </w:rPr>
              <w:t>Violenza e linguaggio</w:t>
            </w:r>
          </w:p>
        </w:tc>
      </w:tr>
      <w:tr w:rsidR="00B5128D" w:rsidRPr="000D155A" w14:paraId="12F26FB7" w14:textId="77777777" w:rsidTr="0099478E">
        <w:tc>
          <w:tcPr>
            <w:tcW w:w="1980" w:type="dxa"/>
          </w:tcPr>
          <w:p w14:paraId="64F1C2EB" w14:textId="76D09D0C" w:rsidR="00B5128D" w:rsidRPr="000D155A" w:rsidRDefault="00B5128D" w:rsidP="003B373F">
            <w:pPr>
              <w:rPr>
                <w:rFonts w:cstheme="minorHAnsi"/>
              </w:rPr>
            </w:pPr>
            <w:r w:rsidRPr="000D155A">
              <w:rPr>
                <w:rFonts w:cstheme="minorHAnsi"/>
              </w:rPr>
              <w:t>APRILE 2023</w:t>
            </w:r>
          </w:p>
        </w:tc>
        <w:tc>
          <w:tcPr>
            <w:tcW w:w="3118" w:type="dxa"/>
          </w:tcPr>
          <w:p w14:paraId="3D4BC551" w14:textId="77777777" w:rsidR="00B5128D" w:rsidRPr="00B5128D" w:rsidRDefault="00B5128D" w:rsidP="00B5128D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FF0000"/>
              </w:rPr>
            </w:pPr>
            <w:r w:rsidRPr="00B5128D">
              <w:rPr>
                <w:rFonts w:eastAsiaTheme="minorHAnsi" w:cstheme="minorHAnsi"/>
                <w:b/>
                <w:bCs/>
                <w:color w:val="FF0000"/>
              </w:rPr>
              <w:t xml:space="preserve">4 aprile </w:t>
            </w:r>
          </w:p>
          <w:p w14:paraId="544534F2" w14:textId="251FEB93" w:rsidR="000D155A" w:rsidRPr="000D155A" w:rsidRDefault="00B5128D" w:rsidP="00B5128D">
            <w:pPr>
              <w:rPr>
                <w:rFonts w:eastAsiaTheme="minorHAnsi" w:cstheme="minorHAnsi"/>
                <w:i/>
                <w:iCs/>
              </w:rPr>
            </w:pPr>
            <w:r w:rsidRPr="000D155A">
              <w:rPr>
                <w:rFonts w:eastAsiaTheme="minorHAnsi" w:cstheme="minorHAnsi"/>
                <w:b/>
                <w:bCs/>
              </w:rPr>
              <w:t>15-17 Stefania Sbarra</w:t>
            </w:r>
            <w:r w:rsidRPr="000D155A">
              <w:rPr>
                <w:rFonts w:eastAsiaTheme="minorHAnsi" w:cstheme="minorHAnsi"/>
              </w:rPr>
              <w:t xml:space="preserve"> </w:t>
            </w:r>
            <w:r w:rsidRPr="000D155A">
              <w:rPr>
                <w:rFonts w:eastAsiaTheme="minorHAnsi" w:cstheme="minorHAnsi"/>
                <w:b/>
                <w:bCs/>
              </w:rPr>
              <w:t>(Università di Venezia</w:t>
            </w:r>
            <w:r w:rsidRPr="000D155A">
              <w:rPr>
                <w:rFonts w:eastAsiaTheme="minorHAnsi" w:cstheme="minorHAnsi"/>
                <w:b/>
                <w:bCs/>
                <w:i/>
                <w:iCs/>
              </w:rPr>
              <w:t>)</w:t>
            </w:r>
            <w:r w:rsidRPr="000D155A">
              <w:rPr>
                <w:rFonts w:eastAsiaTheme="minorHAnsi" w:cstheme="minorHAnsi"/>
                <w:i/>
                <w:iCs/>
              </w:rPr>
              <w:t xml:space="preserve"> </w:t>
            </w:r>
          </w:p>
          <w:p w14:paraId="29CF9D45" w14:textId="0E7C5E95" w:rsidR="00B5128D" w:rsidRPr="000D155A" w:rsidRDefault="00B5128D" w:rsidP="00B5128D">
            <w:pPr>
              <w:rPr>
                <w:rFonts w:cstheme="minorHAnsi"/>
                <w:b/>
                <w:bCs/>
                <w:color w:val="FF0000"/>
              </w:rPr>
            </w:pPr>
            <w:r w:rsidRPr="000D155A">
              <w:rPr>
                <w:rFonts w:eastAsiaTheme="minorHAnsi" w:cstheme="minorHAnsi"/>
              </w:rPr>
              <w:t xml:space="preserve">Die Leiden </w:t>
            </w:r>
            <w:proofErr w:type="spellStart"/>
            <w:r w:rsidRPr="000D155A">
              <w:rPr>
                <w:rFonts w:eastAsiaTheme="minorHAnsi" w:cstheme="minorHAnsi"/>
              </w:rPr>
              <w:t>des</w:t>
            </w:r>
            <w:proofErr w:type="spellEnd"/>
            <w:r w:rsidRPr="000D155A">
              <w:rPr>
                <w:rFonts w:eastAsiaTheme="minorHAnsi" w:cstheme="minorHAnsi"/>
              </w:rPr>
              <w:t xml:space="preserve"> </w:t>
            </w:r>
            <w:proofErr w:type="spellStart"/>
            <w:r w:rsidRPr="000D155A">
              <w:rPr>
                <w:rFonts w:eastAsiaTheme="minorHAnsi" w:cstheme="minorHAnsi"/>
              </w:rPr>
              <w:t>jungen</w:t>
            </w:r>
            <w:proofErr w:type="spellEnd"/>
            <w:r w:rsidRPr="000D155A">
              <w:rPr>
                <w:rFonts w:eastAsiaTheme="minorHAnsi" w:cstheme="minorHAnsi"/>
              </w:rPr>
              <w:t xml:space="preserve"> Werther </w:t>
            </w:r>
            <w:r w:rsidRPr="000D155A">
              <w:rPr>
                <w:rFonts w:eastAsiaTheme="minorHAnsi" w:cstheme="minorHAnsi"/>
                <w:i/>
                <w:iCs/>
              </w:rPr>
              <w:t xml:space="preserve">di J.W. Goethe: il </w:t>
            </w:r>
            <w:r w:rsidRPr="000D155A">
              <w:rPr>
                <w:rFonts w:eastAsiaTheme="minorHAnsi" w:cstheme="minorHAnsi"/>
                <w:i/>
                <w:iCs/>
              </w:rPr>
              <w:lastRenderedPageBreak/>
              <w:t>decorso esemplare di una malattia mortale</w:t>
            </w:r>
          </w:p>
        </w:tc>
        <w:tc>
          <w:tcPr>
            <w:tcW w:w="3119" w:type="dxa"/>
          </w:tcPr>
          <w:p w14:paraId="631A8CBD" w14:textId="77777777" w:rsidR="00B5128D" w:rsidRPr="00B5128D" w:rsidRDefault="00B5128D" w:rsidP="00B5128D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FF0000"/>
              </w:rPr>
            </w:pPr>
            <w:r w:rsidRPr="00B5128D">
              <w:rPr>
                <w:rFonts w:eastAsiaTheme="minorHAnsi" w:cstheme="minorHAnsi"/>
                <w:b/>
                <w:bCs/>
                <w:color w:val="FF0000"/>
              </w:rPr>
              <w:lastRenderedPageBreak/>
              <w:t xml:space="preserve">13 aprile </w:t>
            </w:r>
          </w:p>
          <w:p w14:paraId="2EAB0839" w14:textId="77777777" w:rsidR="000D155A" w:rsidRPr="000D155A" w:rsidRDefault="00B5128D" w:rsidP="00B5128D">
            <w:pPr>
              <w:rPr>
                <w:rFonts w:eastAsiaTheme="minorHAnsi" w:cstheme="minorHAnsi"/>
                <w:b/>
                <w:bCs/>
              </w:rPr>
            </w:pPr>
            <w:r w:rsidRPr="000D155A">
              <w:rPr>
                <w:rFonts w:eastAsiaTheme="minorHAnsi" w:cstheme="minorHAnsi"/>
                <w:b/>
                <w:bCs/>
              </w:rPr>
              <w:t>15-17 Stefania Acciaioli (</w:t>
            </w:r>
            <w:proofErr w:type="spellStart"/>
            <w:r w:rsidRPr="000D155A">
              <w:rPr>
                <w:rFonts w:eastAsiaTheme="minorHAnsi" w:cstheme="minorHAnsi"/>
                <w:b/>
                <w:bCs/>
              </w:rPr>
              <w:t>Universität</w:t>
            </w:r>
            <w:proofErr w:type="spellEnd"/>
            <w:r w:rsidRPr="000D155A">
              <w:rPr>
                <w:rFonts w:eastAsiaTheme="minorHAnsi" w:cstheme="minorHAnsi"/>
                <w:b/>
                <w:bCs/>
              </w:rPr>
              <w:t xml:space="preserve"> Bonn) </w:t>
            </w:r>
          </w:p>
          <w:p w14:paraId="1CD12920" w14:textId="549D3946" w:rsidR="00B5128D" w:rsidRPr="000D155A" w:rsidRDefault="00B5128D" w:rsidP="00B5128D">
            <w:pPr>
              <w:rPr>
                <w:rFonts w:cstheme="minorHAnsi"/>
                <w:b/>
                <w:bCs/>
                <w:color w:val="FF0000"/>
              </w:rPr>
            </w:pPr>
            <w:r w:rsidRPr="000D155A">
              <w:rPr>
                <w:rFonts w:eastAsiaTheme="minorHAnsi" w:cstheme="minorHAnsi"/>
                <w:i/>
                <w:iCs/>
              </w:rPr>
              <w:t xml:space="preserve">«Scrivere per non perdere la ragione»: scrittura e malattia </w:t>
            </w:r>
            <w:r w:rsidRPr="000D155A">
              <w:rPr>
                <w:rFonts w:eastAsiaTheme="minorHAnsi" w:cstheme="minorHAnsi"/>
                <w:i/>
                <w:iCs/>
              </w:rPr>
              <w:lastRenderedPageBreak/>
              <w:t xml:space="preserve">nell'opera di </w:t>
            </w:r>
            <w:proofErr w:type="spellStart"/>
            <w:r w:rsidRPr="000D155A">
              <w:rPr>
                <w:rFonts w:eastAsiaTheme="minorHAnsi" w:cstheme="minorHAnsi"/>
                <w:i/>
                <w:iCs/>
              </w:rPr>
              <w:t>Marlen</w:t>
            </w:r>
            <w:proofErr w:type="spellEnd"/>
            <w:r w:rsidRPr="000D155A">
              <w:rPr>
                <w:rFonts w:eastAsiaTheme="minorHAnsi" w:cstheme="minorHAnsi"/>
                <w:i/>
                <w:iCs/>
              </w:rPr>
              <w:t xml:space="preserve"> </w:t>
            </w:r>
            <w:proofErr w:type="spellStart"/>
            <w:r w:rsidRPr="000D155A">
              <w:rPr>
                <w:rFonts w:eastAsiaTheme="minorHAnsi" w:cstheme="minorHAnsi"/>
                <w:i/>
                <w:iCs/>
              </w:rPr>
              <w:t>Haushofer</w:t>
            </w:r>
            <w:proofErr w:type="spellEnd"/>
          </w:p>
        </w:tc>
        <w:tc>
          <w:tcPr>
            <w:tcW w:w="3118" w:type="dxa"/>
          </w:tcPr>
          <w:p w14:paraId="73CC4DAC" w14:textId="77777777" w:rsidR="00B5128D" w:rsidRPr="00B5128D" w:rsidRDefault="00B5128D" w:rsidP="00B5128D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FF0000"/>
              </w:rPr>
            </w:pPr>
            <w:r w:rsidRPr="00B5128D">
              <w:rPr>
                <w:rFonts w:eastAsiaTheme="minorHAnsi" w:cstheme="minorHAnsi"/>
                <w:b/>
                <w:bCs/>
                <w:color w:val="FF0000"/>
              </w:rPr>
              <w:lastRenderedPageBreak/>
              <w:t xml:space="preserve">18 aprile </w:t>
            </w:r>
          </w:p>
          <w:p w14:paraId="7FD0C9F3" w14:textId="07E07614" w:rsidR="000D155A" w:rsidRPr="000D155A" w:rsidRDefault="00B5128D" w:rsidP="00B5128D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</w:rPr>
            </w:pPr>
            <w:r w:rsidRPr="00B5128D">
              <w:rPr>
                <w:rFonts w:eastAsiaTheme="minorHAnsi" w:cstheme="minorHAnsi"/>
                <w:b/>
                <w:bCs/>
              </w:rPr>
              <w:t xml:space="preserve">15-17 Francesco Rossi (Università di Pisa) </w:t>
            </w:r>
          </w:p>
          <w:p w14:paraId="7FCCAEAD" w14:textId="491E880D" w:rsidR="00B5128D" w:rsidRPr="000D155A" w:rsidRDefault="00B5128D" w:rsidP="00B5128D">
            <w:pPr>
              <w:autoSpaceDE w:val="0"/>
              <w:autoSpaceDN w:val="0"/>
              <w:adjustRightInd w:val="0"/>
              <w:rPr>
                <w:rFonts w:eastAsiaTheme="minorHAnsi" w:cstheme="minorHAnsi"/>
                <w:i/>
                <w:iCs/>
              </w:rPr>
            </w:pPr>
            <w:r w:rsidRPr="00B5128D">
              <w:rPr>
                <w:rFonts w:eastAsiaTheme="minorHAnsi" w:cstheme="minorHAnsi"/>
                <w:i/>
                <w:iCs/>
              </w:rPr>
              <w:t xml:space="preserve">Schiller, la malattia e la scrittura </w:t>
            </w:r>
          </w:p>
          <w:p w14:paraId="335629B3" w14:textId="77777777" w:rsidR="000D155A" w:rsidRPr="00B5128D" w:rsidRDefault="000D155A" w:rsidP="00B5128D">
            <w:pPr>
              <w:autoSpaceDE w:val="0"/>
              <w:autoSpaceDN w:val="0"/>
              <w:adjustRightInd w:val="0"/>
              <w:rPr>
                <w:rFonts w:eastAsiaTheme="minorHAnsi" w:cstheme="minorHAnsi"/>
              </w:rPr>
            </w:pPr>
          </w:p>
          <w:p w14:paraId="6A5611F7" w14:textId="77777777" w:rsidR="00B5128D" w:rsidRPr="00B5128D" w:rsidRDefault="00B5128D" w:rsidP="00B5128D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FF0000"/>
              </w:rPr>
            </w:pPr>
            <w:r w:rsidRPr="00B5128D">
              <w:rPr>
                <w:rFonts w:eastAsiaTheme="minorHAnsi" w:cstheme="minorHAnsi"/>
                <w:b/>
                <w:bCs/>
                <w:color w:val="FF0000"/>
              </w:rPr>
              <w:lastRenderedPageBreak/>
              <w:t xml:space="preserve">20 aprile </w:t>
            </w:r>
          </w:p>
          <w:p w14:paraId="1F2367ED" w14:textId="02FC18F6" w:rsidR="00B5128D" w:rsidRPr="000D155A" w:rsidRDefault="00B5128D" w:rsidP="00B5128D">
            <w:pPr>
              <w:rPr>
                <w:rFonts w:cstheme="minorHAnsi"/>
                <w:b/>
                <w:bCs/>
                <w:color w:val="FF0000"/>
              </w:rPr>
            </w:pPr>
            <w:r w:rsidRPr="000D155A">
              <w:rPr>
                <w:rFonts w:eastAsiaTheme="minorHAnsi" w:cstheme="minorHAnsi"/>
                <w:b/>
                <w:bCs/>
              </w:rPr>
              <w:t xml:space="preserve">15-17 </w:t>
            </w:r>
            <w:r w:rsidRPr="000D155A">
              <w:rPr>
                <w:rFonts w:eastAsiaTheme="minorHAnsi" w:cstheme="minorHAnsi"/>
              </w:rPr>
              <w:t>Giovanni Giri</w:t>
            </w:r>
            <w:r w:rsidRPr="000D155A">
              <w:rPr>
                <w:rFonts w:eastAsiaTheme="minorHAnsi" w:cstheme="minorHAnsi"/>
                <w:i/>
                <w:iCs/>
              </w:rPr>
              <w:t xml:space="preserve">, La malattia mentale in </w:t>
            </w:r>
            <w:r w:rsidRPr="000D155A">
              <w:rPr>
                <w:rFonts w:eastAsiaTheme="minorHAnsi" w:cstheme="minorHAnsi"/>
              </w:rPr>
              <w:t xml:space="preserve">Fallen </w:t>
            </w:r>
            <w:proofErr w:type="spellStart"/>
            <w:r w:rsidRPr="000D155A">
              <w:rPr>
                <w:rFonts w:eastAsiaTheme="minorHAnsi" w:cstheme="minorHAnsi"/>
              </w:rPr>
              <w:t>lassen</w:t>
            </w:r>
            <w:proofErr w:type="spellEnd"/>
            <w:r w:rsidRPr="000D155A">
              <w:rPr>
                <w:rFonts w:eastAsiaTheme="minorHAnsi" w:cstheme="minorHAnsi"/>
                <w:i/>
                <w:iCs/>
              </w:rPr>
              <w:t>. Leggere e tradurre la scrittura «devastata» di Brigitte Schwaiger</w:t>
            </w:r>
          </w:p>
        </w:tc>
        <w:tc>
          <w:tcPr>
            <w:tcW w:w="2944" w:type="dxa"/>
          </w:tcPr>
          <w:p w14:paraId="44737BF7" w14:textId="77777777" w:rsidR="00B5128D" w:rsidRPr="00B5128D" w:rsidRDefault="00B5128D" w:rsidP="00B5128D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FF0000"/>
              </w:rPr>
            </w:pPr>
            <w:r w:rsidRPr="00B5128D">
              <w:rPr>
                <w:rFonts w:eastAsiaTheme="minorHAnsi" w:cstheme="minorHAnsi"/>
                <w:b/>
                <w:bCs/>
                <w:color w:val="FF0000"/>
              </w:rPr>
              <w:lastRenderedPageBreak/>
              <w:t xml:space="preserve">27 aprile </w:t>
            </w:r>
          </w:p>
          <w:p w14:paraId="5AE027CA" w14:textId="51C12BC1" w:rsidR="000D155A" w:rsidRPr="000D155A" w:rsidRDefault="00B5128D" w:rsidP="00B5128D">
            <w:pPr>
              <w:rPr>
                <w:rFonts w:eastAsiaTheme="minorHAnsi" w:cstheme="minorHAnsi"/>
                <w:b/>
                <w:bCs/>
              </w:rPr>
            </w:pPr>
            <w:r w:rsidRPr="000D155A">
              <w:rPr>
                <w:rFonts w:eastAsiaTheme="minorHAnsi" w:cstheme="minorHAnsi"/>
                <w:b/>
                <w:bCs/>
              </w:rPr>
              <w:t xml:space="preserve">15-17 Liliana </w:t>
            </w:r>
            <w:proofErr w:type="spellStart"/>
            <w:r w:rsidRPr="000D155A">
              <w:rPr>
                <w:rFonts w:eastAsiaTheme="minorHAnsi" w:cstheme="minorHAnsi"/>
                <w:b/>
                <w:bCs/>
              </w:rPr>
              <w:t>Giacoponi</w:t>
            </w:r>
            <w:proofErr w:type="spellEnd"/>
          </w:p>
          <w:p w14:paraId="2C56A486" w14:textId="64635502" w:rsidR="00B5128D" w:rsidRPr="000D155A" w:rsidRDefault="00B5128D" w:rsidP="00B5128D">
            <w:pPr>
              <w:rPr>
                <w:rFonts w:cstheme="minorHAnsi"/>
                <w:b/>
                <w:bCs/>
                <w:color w:val="FF0000"/>
              </w:rPr>
            </w:pPr>
            <w:r w:rsidRPr="000D155A">
              <w:rPr>
                <w:rFonts w:eastAsiaTheme="minorHAnsi" w:cstheme="minorHAnsi"/>
              </w:rPr>
              <w:t>«</w:t>
            </w:r>
            <w:r w:rsidRPr="000D155A">
              <w:rPr>
                <w:rFonts w:eastAsiaTheme="minorHAnsi" w:cstheme="minorHAnsi"/>
                <w:i/>
                <w:iCs/>
              </w:rPr>
              <w:t xml:space="preserve">La malattia creativa è dispensatrice di genio». Sul </w:t>
            </w:r>
            <w:proofErr w:type="spellStart"/>
            <w:r w:rsidRPr="000D155A">
              <w:rPr>
                <w:rFonts w:eastAsiaTheme="minorHAnsi" w:cstheme="minorHAnsi"/>
              </w:rPr>
              <w:t>Doktor</w:t>
            </w:r>
            <w:proofErr w:type="spellEnd"/>
            <w:r w:rsidRPr="000D155A">
              <w:rPr>
                <w:rFonts w:eastAsiaTheme="minorHAnsi" w:cstheme="minorHAnsi"/>
              </w:rPr>
              <w:t xml:space="preserve"> </w:t>
            </w:r>
            <w:proofErr w:type="spellStart"/>
            <w:r w:rsidRPr="000D155A">
              <w:rPr>
                <w:rFonts w:eastAsiaTheme="minorHAnsi" w:cstheme="minorHAnsi"/>
              </w:rPr>
              <w:t>Faustus</w:t>
            </w:r>
            <w:proofErr w:type="spellEnd"/>
            <w:r w:rsidRPr="000D155A">
              <w:rPr>
                <w:rFonts w:eastAsiaTheme="minorHAnsi" w:cstheme="minorHAnsi"/>
              </w:rPr>
              <w:t xml:space="preserve"> </w:t>
            </w:r>
            <w:r w:rsidRPr="000D155A">
              <w:rPr>
                <w:rFonts w:eastAsiaTheme="minorHAnsi" w:cstheme="minorHAnsi"/>
                <w:i/>
                <w:iCs/>
              </w:rPr>
              <w:t>di Thomas Mann</w:t>
            </w:r>
          </w:p>
        </w:tc>
      </w:tr>
      <w:tr w:rsidR="00B5128D" w:rsidRPr="000D155A" w14:paraId="76059088" w14:textId="77777777" w:rsidTr="0099478E">
        <w:tc>
          <w:tcPr>
            <w:tcW w:w="1980" w:type="dxa"/>
          </w:tcPr>
          <w:p w14:paraId="33E710DF" w14:textId="2F15550E" w:rsidR="00B5128D" w:rsidRPr="000D155A" w:rsidRDefault="00B5128D" w:rsidP="003B373F">
            <w:pPr>
              <w:rPr>
                <w:rFonts w:cstheme="minorHAnsi"/>
              </w:rPr>
            </w:pPr>
            <w:r w:rsidRPr="000D155A">
              <w:rPr>
                <w:rFonts w:cstheme="minorHAnsi"/>
              </w:rPr>
              <w:t>MAGGIO 2023</w:t>
            </w:r>
          </w:p>
        </w:tc>
        <w:tc>
          <w:tcPr>
            <w:tcW w:w="3118" w:type="dxa"/>
          </w:tcPr>
          <w:p w14:paraId="0562A872" w14:textId="77777777" w:rsidR="00B5128D" w:rsidRPr="00B5128D" w:rsidRDefault="00B5128D" w:rsidP="00B5128D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FF0000"/>
              </w:rPr>
            </w:pPr>
            <w:r w:rsidRPr="00B5128D">
              <w:rPr>
                <w:rFonts w:eastAsiaTheme="minorHAnsi" w:cstheme="minorHAnsi"/>
                <w:b/>
                <w:bCs/>
                <w:color w:val="FF0000"/>
              </w:rPr>
              <w:t xml:space="preserve">4 maggio </w:t>
            </w:r>
          </w:p>
          <w:p w14:paraId="427F105B" w14:textId="7AB878E1" w:rsidR="00B5128D" w:rsidRPr="000D155A" w:rsidRDefault="00B5128D" w:rsidP="00B5128D">
            <w:pPr>
              <w:rPr>
                <w:rFonts w:cstheme="minorHAnsi"/>
                <w:b/>
                <w:bCs/>
                <w:color w:val="FF0000"/>
              </w:rPr>
            </w:pPr>
            <w:r w:rsidRPr="000D155A">
              <w:rPr>
                <w:rFonts w:eastAsiaTheme="minorHAnsi" w:cstheme="minorHAnsi"/>
                <w:b/>
                <w:bCs/>
              </w:rPr>
              <w:t>15-17 Simone Costagli (Università di Udine)</w:t>
            </w:r>
            <w:r w:rsidRPr="000D155A">
              <w:rPr>
                <w:rFonts w:eastAsiaTheme="minorHAnsi" w:cstheme="minorHAnsi"/>
              </w:rPr>
              <w:t xml:space="preserve"> </w:t>
            </w:r>
            <w:r w:rsidRPr="000D155A">
              <w:rPr>
                <w:rFonts w:eastAsiaTheme="minorHAnsi" w:cstheme="minorHAnsi"/>
                <w:i/>
                <w:iCs/>
              </w:rPr>
              <w:t xml:space="preserve">Patografie e scritture dell’io nella </w:t>
            </w:r>
            <w:proofErr w:type="spellStart"/>
            <w:r w:rsidRPr="000D155A">
              <w:rPr>
                <w:rFonts w:eastAsiaTheme="minorHAnsi" w:cstheme="minorHAnsi"/>
              </w:rPr>
              <w:t>Jahrhundertwende</w:t>
            </w:r>
            <w:proofErr w:type="spellEnd"/>
          </w:p>
        </w:tc>
        <w:tc>
          <w:tcPr>
            <w:tcW w:w="3119" w:type="dxa"/>
          </w:tcPr>
          <w:p w14:paraId="6DA5DF0A" w14:textId="77777777" w:rsidR="00B5128D" w:rsidRPr="00B5128D" w:rsidRDefault="00B5128D" w:rsidP="00B5128D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FF0000"/>
              </w:rPr>
            </w:pPr>
            <w:r w:rsidRPr="00B5128D">
              <w:rPr>
                <w:rFonts w:eastAsiaTheme="minorHAnsi" w:cstheme="minorHAnsi"/>
                <w:b/>
                <w:bCs/>
                <w:color w:val="FF0000"/>
              </w:rPr>
              <w:t xml:space="preserve">11 maggio </w:t>
            </w:r>
          </w:p>
          <w:p w14:paraId="5D1CAE34" w14:textId="77777777" w:rsidR="000D155A" w:rsidRPr="000D155A" w:rsidRDefault="00B5128D" w:rsidP="00B5128D">
            <w:pPr>
              <w:rPr>
                <w:rFonts w:eastAsiaTheme="minorHAnsi" w:cstheme="minorHAnsi"/>
                <w:b/>
                <w:bCs/>
              </w:rPr>
            </w:pPr>
            <w:r w:rsidRPr="000D155A">
              <w:rPr>
                <w:rFonts w:eastAsiaTheme="minorHAnsi" w:cstheme="minorHAnsi"/>
                <w:b/>
                <w:bCs/>
              </w:rPr>
              <w:t>15-17 Matteo Galli</w:t>
            </w:r>
          </w:p>
          <w:p w14:paraId="1FA348A1" w14:textId="5D0D2A4D" w:rsidR="00B5128D" w:rsidRPr="000D155A" w:rsidRDefault="00B5128D" w:rsidP="00B5128D">
            <w:pPr>
              <w:rPr>
                <w:rFonts w:cstheme="minorHAnsi"/>
                <w:b/>
                <w:bCs/>
                <w:color w:val="FF0000"/>
              </w:rPr>
            </w:pPr>
            <w:r w:rsidRPr="000D155A">
              <w:rPr>
                <w:rFonts w:eastAsiaTheme="minorHAnsi" w:cstheme="minorHAnsi"/>
                <w:i/>
                <w:iCs/>
              </w:rPr>
              <w:t>Patologie sessuali nell’opera di Stefan Zweig</w:t>
            </w:r>
          </w:p>
        </w:tc>
        <w:tc>
          <w:tcPr>
            <w:tcW w:w="3118" w:type="dxa"/>
          </w:tcPr>
          <w:p w14:paraId="46050091" w14:textId="77777777" w:rsidR="00B5128D" w:rsidRPr="00B5128D" w:rsidRDefault="00B5128D" w:rsidP="00B5128D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FF0000"/>
              </w:rPr>
            </w:pPr>
            <w:r w:rsidRPr="00B5128D">
              <w:rPr>
                <w:rFonts w:eastAsiaTheme="minorHAnsi" w:cstheme="minorHAnsi"/>
                <w:b/>
                <w:bCs/>
                <w:color w:val="FF0000"/>
              </w:rPr>
              <w:t xml:space="preserve">16-17 maggio </w:t>
            </w:r>
          </w:p>
          <w:p w14:paraId="48F391D1" w14:textId="77777777" w:rsidR="00B5128D" w:rsidRPr="00B5128D" w:rsidRDefault="00B5128D" w:rsidP="00B5128D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</w:rPr>
            </w:pPr>
            <w:r w:rsidRPr="00B5128D">
              <w:rPr>
                <w:rFonts w:eastAsiaTheme="minorHAnsi" w:cstheme="minorHAnsi"/>
                <w:b/>
                <w:bCs/>
                <w:i/>
                <w:iCs/>
              </w:rPr>
              <w:t>Seminario di drammaturgia musicale</w:t>
            </w:r>
            <w:r w:rsidRPr="00B5128D">
              <w:rPr>
                <w:rFonts w:eastAsiaTheme="minorHAnsi" w:cstheme="minorHAnsi"/>
                <w:b/>
                <w:bCs/>
              </w:rPr>
              <w:t xml:space="preserve">, a cura di Camillo Faverzani (Université Paris 8-Erasmus) </w:t>
            </w:r>
          </w:p>
          <w:p w14:paraId="1CBBA0F1" w14:textId="487C4ADB" w:rsidR="000D155A" w:rsidRPr="000D155A" w:rsidRDefault="00B5128D" w:rsidP="00B5128D">
            <w:pPr>
              <w:autoSpaceDE w:val="0"/>
              <w:autoSpaceDN w:val="0"/>
              <w:adjustRightInd w:val="0"/>
              <w:rPr>
                <w:rFonts w:eastAsiaTheme="minorHAnsi" w:cstheme="minorHAnsi"/>
              </w:rPr>
            </w:pPr>
            <w:r w:rsidRPr="00B5128D">
              <w:rPr>
                <w:rFonts w:eastAsiaTheme="minorHAnsi" w:cstheme="minorHAnsi"/>
              </w:rPr>
              <w:t>16 maggio 11-13</w:t>
            </w:r>
          </w:p>
          <w:p w14:paraId="33CC96D7" w14:textId="63509EDB" w:rsidR="000D155A" w:rsidRPr="000D155A" w:rsidRDefault="00B5128D" w:rsidP="00B5128D">
            <w:pPr>
              <w:autoSpaceDE w:val="0"/>
              <w:autoSpaceDN w:val="0"/>
              <w:adjustRightInd w:val="0"/>
              <w:rPr>
                <w:rFonts w:eastAsiaTheme="minorHAnsi" w:cstheme="minorHAnsi"/>
              </w:rPr>
            </w:pPr>
            <w:r w:rsidRPr="00B5128D">
              <w:rPr>
                <w:rFonts w:eastAsiaTheme="minorHAnsi" w:cstheme="minorHAnsi"/>
              </w:rPr>
              <w:t xml:space="preserve">16 maggio 15-17 </w:t>
            </w:r>
          </w:p>
          <w:p w14:paraId="432DE248" w14:textId="5D2CA9A2" w:rsidR="00B5128D" w:rsidRPr="000D155A" w:rsidRDefault="00B5128D" w:rsidP="00B5128D">
            <w:pPr>
              <w:autoSpaceDE w:val="0"/>
              <w:autoSpaceDN w:val="0"/>
              <w:adjustRightInd w:val="0"/>
              <w:rPr>
                <w:rFonts w:eastAsiaTheme="minorHAnsi" w:cstheme="minorHAnsi"/>
              </w:rPr>
            </w:pPr>
            <w:r w:rsidRPr="00B5128D">
              <w:rPr>
                <w:rFonts w:eastAsiaTheme="minorHAnsi" w:cstheme="minorHAnsi"/>
              </w:rPr>
              <w:t xml:space="preserve">17 maggio 11-13 </w:t>
            </w:r>
          </w:p>
          <w:p w14:paraId="15749B33" w14:textId="77777777" w:rsidR="000D155A" w:rsidRPr="00B5128D" w:rsidRDefault="000D155A" w:rsidP="00B5128D">
            <w:pPr>
              <w:autoSpaceDE w:val="0"/>
              <w:autoSpaceDN w:val="0"/>
              <w:adjustRightInd w:val="0"/>
              <w:rPr>
                <w:rFonts w:eastAsiaTheme="minorHAnsi" w:cstheme="minorHAnsi"/>
              </w:rPr>
            </w:pPr>
          </w:p>
          <w:p w14:paraId="524EB873" w14:textId="77777777" w:rsidR="00B5128D" w:rsidRPr="00B5128D" w:rsidRDefault="00B5128D" w:rsidP="00B5128D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FF0000"/>
              </w:rPr>
            </w:pPr>
            <w:r w:rsidRPr="00B5128D">
              <w:rPr>
                <w:rFonts w:eastAsiaTheme="minorHAnsi" w:cstheme="minorHAnsi"/>
                <w:b/>
                <w:bCs/>
                <w:color w:val="FF0000"/>
              </w:rPr>
              <w:t xml:space="preserve">17 maggio </w:t>
            </w:r>
          </w:p>
          <w:p w14:paraId="79570A3F" w14:textId="77777777" w:rsidR="000D155A" w:rsidRPr="000D155A" w:rsidRDefault="00B5128D" w:rsidP="00B5128D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</w:rPr>
            </w:pPr>
            <w:r w:rsidRPr="00B5128D">
              <w:rPr>
                <w:rFonts w:eastAsiaTheme="minorHAnsi" w:cstheme="minorHAnsi"/>
                <w:b/>
                <w:bCs/>
              </w:rPr>
              <w:t>15-17 Camillo Faverzani (Université Paris 8-Erasmus)</w:t>
            </w:r>
          </w:p>
          <w:p w14:paraId="3106FAE1" w14:textId="465CB82B" w:rsidR="00B5128D" w:rsidRPr="000D155A" w:rsidRDefault="00B5128D" w:rsidP="00B5128D">
            <w:pPr>
              <w:autoSpaceDE w:val="0"/>
              <w:autoSpaceDN w:val="0"/>
              <w:adjustRightInd w:val="0"/>
              <w:rPr>
                <w:rFonts w:eastAsiaTheme="minorHAnsi" w:cstheme="minorHAnsi"/>
                <w:i/>
                <w:iCs/>
              </w:rPr>
            </w:pPr>
            <w:r w:rsidRPr="00B5128D">
              <w:rPr>
                <w:rFonts w:eastAsiaTheme="minorHAnsi" w:cstheme="minorHAnsi"/>
                <w:i/>
                <w:iCs/>
              </w:rPr>
              <w:t xml:space="preserve">La malattia nella librettistica ottocentesca </w:t>
            </w:r>
          </w:p>
          <w:p w14:paraId="6E121299" w14:textId="77777777" w:rsidR="000D155A" w:rsidRPr="00B5128D" w:rsidRDefault="000D155A" w:rsidP="00B5128D">
            <w:pPr>
              <w:autoSpaceDE w:val="0"/>
              <w:autoSpaceDN w:val="0"/>
              <w:adjustRightInd w:val="0"/>
              <w:rPr>
                <w:rFonts w:eastAsiaTheme="minorHAnsi" w:cstheme="minorHAnsi"/>
              </w:rPr>
            </w:pPr>
          </w:p>
          <w:p w14:paraId="73D3612D" w14:textId="77777777" w:rsidR="00B5128D" w:rsidRPr="00B5128D" w:rsidRDefault="00B5128D" w:rsidP="00B5128D">
            <w:pPr>
              <w:autoSpaceDE w:val="0"/>
              <w:autoSpaceDN w:val="0"/>
              <w:adjustRightInd w:val="0"/>
              <w:rPr>
                <w:rFonts w:eastAsiaTheme="minorHAnsi" w:cstheme="minorHAnsi"/>
                <w:b/>
                <w:bCs/>
                <w:color w:val="FF0000"/>
              </w:rPr>
            </w:pPr>
            <w:r w:rsidRPr="00B5128D">
              <w:rPr>
                <w:rFonts w:eastAsiaTheme="minorHAnsi" w:cstheme="minorHAnsi"/>
                <w:b/>
                <w:bCs/>
                <w:color w:val="FF0000"/>
              </w:rPr>
              <w:t xml:space="preserve">18 maggio </w:t>
            </w:r>
          </w:p>
          <w:p w14:paraId="7D677132" w14:textId="1E10DBE7" w:rsidR="000D155A" w:rsidRPr="000D155A" w:rsidRDefault="00B5128D" w:rsidP="00B5128D">
            <w:pPr>
              <w:rPr>
                <w:rFonts w:eastAsiaTheme="minorHAnsi" w:cstheme="minorHAnsi"/>
                <w:b/>
                <w:bCs/>
              </w:rPr>
            </w:pPr>
            <w:r w:rsidRPr="000D155A">
              <w:rPr>
                <w:rFonts w:eastAsiaTheme="minorHAnsi" w:cstheme="minorHAnsi"/>
                <w:b/>
                <w:bCs/>
              </w:rPr>
              <w:t xml:space="preserve">15-17 Alessandro </w:t>
            </w:r>
            <w:proofErr w:type="spellStart"/>
            <w:r w:rsidRPr="000D155A">
              <w:rPr>
                <w:rFonts w:eastAsiaTheme="minorHAnsi" w:cstheme="minorHAnsi"/>
                <w:b/>
                <w:bCs/>
              </w:rPr>
              <w:t>Fambrini</w:t>
            </w:r>
            <w:proofErr w:type="spellEnd"/>
            <w:r w:rsidRPr="000D155A">
              <w:rPr>
                <w:rFonts w:eastAsiaTheme="minorHAnsi" w:cstheme="minorHAnsi"/>
                <w:b/>
                <w:bCs/>
              </w:rPr>
              <w:t xml:space="preserve"> (Università di Pisa)</w:t>
            </w:r>
          </w:p>
          <w:p w14:paraId="56260C99" w14:textId="466074A3" w:rsidR="00B5128D" w:rsidRPr="000D155A" w:rsidRDefault="00B5128D" w:rsidP="00B5128D">
            <w:pPr>
              <w:rPr>
                <w:rFonts w:cstheme="minorHAnsi"/>
                <w:b/>
                <w:bCs/>
                <w:color w:val="FF0000"/>
              </w:rPr>
            </w:pPr>
            <w:r w:rsidRPr="000D155A">
              <w:rPr>
                <w:rFonts w:eastAsiaTheme="minorHAnsi" w:cstheme="minorHAnsi"/>
                <w:i/>
                <w:iCs/>
              </w:rPr>
              <w:t xml:space="preserve">Vedere e non vedere la Storia. </w:t>
            </w:r>
            <w:r w:rsidRPr="000D155A">
              <w:rPr>
                <w:rFonts w:eastAsiaTheme="minorHAnsi" w:cstheme="minorHAnsi"/>
              </w:rPr>
              <w:t xml:space="preserve">Morbus </w:t>
            </w:r>
            <w:proofErr w:type="spellStart"/>
            <w:r w:rsidRPr="000D155A">
              <w:rPr>
                <w:rFonts w:eastAsiaTheme="minorHAnsi" w:cstheme="minorHAnsi"/>
              </w:rPr>
              <w:t>Kitahara</w:t>
            </w:r>
            <w:proofErr w:type="spellEnd"/>
            <w:r w:rsidRPr="000D155A">
              <w:rPr>
                <w:rFonts w:eastAsiaTheme="minorHAnsi" w:cstheme="minorHAnsi"/>
              </w:rPr>
              <w:t xml:space="preserve"> </w:t>
            </w:r>
            <w:r w:rsidRPr="000D155A">
              <w:rPr>
                <w:rFonts w:eastAsiaTheme="minorHAnsi" w:cstheme="minorHAnsi"/>
                <w:i/>
                <w:iCs/>
              </w:rPr>
              <w:t xml:space="preserve">di Christoph </w:t>
            </w:r>
            <w:proofErr w:type="spellStart"/>
            <w:r w:rsidRPr="000D155A">
              <w:rPr>
                <w:rFonts w:eastAsiaTheme="minorHAnsi" w:cstheme="minorHAnsi"/>
                <w:i/>
                <w:iCs/>
              </w:rPr>
              <w:t>Ransmayr</w:t>
            </w:r>
            <w:proofErr w:type="spellEnd"/>
          </w:p>
        </w:tc>
        <w:tc>
          <w:tcPr>
            <w:tcW w:w="2944" w:type="dxa"/>
          </w:tcPr>
          <w:p w14:paraId="54BDFC52" w14:textId="77777777" w:rsidR="00B5128D" w:rsidRPr="00B5128D" w:rsidRDefault="00B5128D" w:rsidP="00B5128D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FF0000"/>
              </w:rPr>
            </w:pPr>
            <w:r w:rsidRPr="00B5128D">
              <w:rPr>
                <w:rFonts w:eastAsiaTheme="minorHAnsi" w:cstheme="minorHAnsi"/>
                <w:b/>
                <w:bCs/>
                <w:color w:val="FF0000"/>
              </w:rPr>
              <w:t xml:space="preserve">25 maggio </w:t>
            </w:r>
          </w:p>
          <w:p w14:paraId="1A665EFC" w14:textId="07D0F381" w:rsidR="00B5128D" w:rsidRPr="000D155A" w:rsidRDefault="00B5128D" w:rsidP="00B5128D">
            <w:pPr>
              <w:rPr>
                <w:rFonts w:eastAsiaTheme="minorHAnsi" w:cstheme="minorHAnsi"/>
                <w:i/>
                <w:iCs/>
              </w:rPr>
            </w:pPr>
            <w:r w:rsidRPr="000D155A">
              <w:rPr>
                <w:rFonts w:eastAsiaTheme="minorHAnsi" w:cstheme="minorHAnsi"/>
                <w:b/>
                <w:bCs/>
              </w:rPr>
              <w:t>15-17 Alessandro Nigro</w:t>
            </w:r>
            <w:r w:rsidRPr="000D155A">
              <w:rPr>
                <w:rFonts w:eastAsiaTheme="minorHAnsi" w:cstheme="minorHAnsi"/>
              </w:rPr>
              <w:t xml:space="preserve"> </w:t>
            </w:r>
            <w:r w:rsidRPr="000D155A">
              <w:rPr>
                <w:rFonts w:eastAsiaTheme="minorHAnsi" w:cstheme="minorHAnsi"/>
                <w:i/>
                <w:iCs/>
              </w:rPr>
              <w:t>Patografia o simulazione? Teoria, prassi e iconografia della scrittura automatica surrealista</w:t>
            </w:r>
          </w:p>
          <w:p w14:paraId="08416AE1" w14:textId="77777777" w:rsidR="00B5128D" w:rsidRPr="00B5128D" w:rsidRDefault="00B5128D" w:rsidP="00B5128D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000000"/>
              </w:rPr>
            </w:pPr>
          </w:p>
          <w:p w14:paraId="50ADE220" w14:textId="77777777" w:rsidR="00B5128D" w:rsidRPr="00B5128D" w:rsidRDefault="00B5128D" w:rsidP="00B5128D">
            <w:pPr>
              <w:autoSpaceDE w:val="0"/>
              <w:autoSpaceDN w:val="0"/>
              <w:adjustRightInd w:val="0"/>
              <w:rPr>
                <w:rFonts w:eastAsiaTheme="minorHAnsi" w:cstheme="minorHAnsi"/>
                <w:color w:val="FF0000"/>
              </w:rPr>
            </w:pPr>
            <w:r w:rsidRPr="00B5128D">
              <w:rPr>
                <w:rFonts w:eastAsiaTheme="minorHAnsi" w:cstheme="minorHAnsi"/>
                <w:b/>
                <w:bCs/>
                <w:color w:val="FF0000"/>
              </w:rPr>
              <w:t xml:space="preserve">31 maggio </w:t>
            </w:r>
          </w:p>
          <w:p w14:paraId="24D36948" w14:textId="77777777" w:rsidR="000D155A" w:rsidRPr="000D155A" w:rsidRDefault="00B5128D" w:rsidP="00B5128D">
            <w:pPr>
              <w:rPr>
                <w:rFonts w:eastAsiaTheme="minorHAnsi" w:cstheme="minorHAnsi"/>
              </w:rPr>
            </w:pPr>
            <w:r w:rsidRPr="000D155A">
              <w:rPr>
                <w:rFonts w:eastAsiaTheme="minorHAnsi" w:cstheme="minorHAnsi"/>
                <w:b/>
                <w:bCs/>
              </w:rPr>
              <w:t>15-17 Patrizio Collini</w:t>
            </w:r>
          </w:p>
          <w:p w14:paraId="0CBE27B2" w14:textId="5D7AAB52" w:rsidR="00B5128D" w:rsidRPr="000D155A" w:rsidRDefault="00B5128D" w:rsidP="00B5128D">
            <w:pPr>
              <w:rPr>
                <w:rFonts w:cstheme="minorHAnsi"/>
                <w:b/>
                <w:bCs/>
                <w:color w:val="FF0000"/>
              </w:rPr>
            </w:pPr>
            <w:r w:rsidRPr="000D155A">
              <w:rPr>
                <w:rFonts w:eastAsiaTheme="minorHAnsi" w:cstheme="minorHAnsi"/>
                <w:i/>
                <w:iCs/>
              </w:rPr>
              <w:t>La musa malata. L’Arpista di Goethe fra letteratura e musica</w:t>
            </w:r>
          </w:p>
        </w:tc>
      </w:tr>
      <w:tr w:rsidR="00B5128D" w:rsidRPr="000D155A" w14:paraId="5836989E" w14:textId="77777777" w:rsidTr="0099478E">
        <w:tc>
          <w:tcPr>
            <w:tcW w:w="1980" w:type="dxa"/>
          </w:tcPr>
          <w:p w14:paraId="4E86AC70" w14:textId="2DC6EAF0" w:rsidR="00B5128D" w:rsidRPr="000D155A" w:rsidRDefault="000D155A" w:rsidP="003B373F">
            <w:pPr>
              <w:rPr>
                <w:rFonts w:cstheme="minorHAnsi"/>
              </w:rPr>
            </w:pPr>
            <w:r w:rsidRPr="000D155A">
              <w:rPr>
                <w:rFonts w:cstheme="minorHAnsi"/>
              </w:rPr>
              <w:t>GIUGNO 2023</w:t>
            </w:r>
          </w:p>
        </w:tc>
        <w:tc>
          <w:tcPr>
            <w:tcW w:w="3118" w:type="dxa"/>
          </w:tcPr>
          <w:p w14:paraId="1F92286B" w14:textId="77777777" w:rsidR="00B5128D" w:rsidRPr="000D155A" w:rsidRDefault="00B5128D" w:rsidP="003B373F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3119" w:type="dxa"/>
          </w:tcPr>
          <w:p w14:paraId="452561A5" w14:textId="77777777" w:rsidR="00B5128D" w:rsidRPr="000D155A" w:rsidRDefault="00B5128D" w:rsidP="003B373F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3118" w:type="dxa"/>
          </w:tcPr>
          <w:p w14:paraId="461FC970" w14:textId="77777777" w:rsidR="00B5128D" w:rsidRPr="000D155A" w:rsidRDefault="00B5128D" w:rsidP="003B373F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944" w:type="dxa"/>
          </w:tcPr>
          <w:p w14:paraId="4C7FA700" w14:textId="77777777" w:rsidR="00B5128D" w:rsidRPr="000D155A" w:rsidRDefault="00B5128D" w:rsidP="003B373F">
            <w:pPr>
              <w:rPr>
                <w:rFonts w:cstheme="minorHAnsi"/>
                <w:b/>
                <w:bCs/>
                <w:color w:val="FF0000"/>
              </w:rPr>
            </w:pPr>
          </w:p>
        </w:tc>
      </w:tr>
      <w:tr w:rsidR="00B5128D" w:rsidRPr="000D155A" w14:paraId="5A2DDA04" w14:textId="77777777" w:rsidTr="0099478E">
        <w:tc>
          <w:tcPr>
            <w:tcW w:w="1980" w:type="dxa"/>
          </w:tcPr>
          <w:p w14:paraId="4189DBA3" w14:textId="77777777" w:rsidR="00B5128D" w:rsidRPr="000D155A" w:rsidRDefault="00B5128D" w:rsidP="003B373F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60BBC7D1" w14:textId="77777777" w:rsidR="00B5128D" w:rsidRPr="000D155A" w:rsidRDefault="00B5128D" w:rsidP="003B373F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3119" w:type="dxa"/>
          </w:tcPr>
          <w:p w14:paraId="1EED8155" w14:textId="77777777" w:rsidR="00B5128D" w:rsidRPr="000D155A" w:rsidRDefault="00B5128D" w:rsidP="003B373F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3118" w:type="dxa"/>
          </w:tcPr>
          <w:p w14:paraId="18875CA5" w14:textId="77777777" w:rsidR="00B5128D" w:rsidRPr="000D155A" w:rsidRDefault="00B5128D" w:rsidP="003B373F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944" w:type="dxa"/>
          </w:tcPr>
          <w:p w14:paraId="1BF9D35A" w14:textId="77777777" w:rsidR="00B5128D" w:rsidRPr="000D155A" w:rsidRDefault="00B5128D" w:rsidP="003B373F">
            <w:pPr>
              <w:rPr>
                <w:rFonts w:cstheme="minorHAnsi"/>
                <w:b/>
                <w:bCs/>
                <w:color w:val="FF0000"/>
              </w:rPr>
            </w:pPr>
          </w:p>
        </w:tc>
      </w:tr>
      <w:tr w:rsidR="00B5128D" w:rsidRPr="000D155A" w14:paraId="58115169" w14:textId="77777777" w:rsidTr="0099478E">
        <w:tc>
          <w:tcPr>
            <w:tcW w:w="1980" w:type="dxa"/>
          </w:tcPr>
          <w:p w14:paraId="2C11BFBE" w14:textId="77777777" w:rsidR="00B5128D" w:rsidRPr="000D155A" w:rsidRDefault="00B5128D" w:rsidP="003B373F">
            <w:pPr>
              <w:rPr>
                <w:rFonts w:cstheme="minorHAnsi"/>
              </w:rPr>
            </w:pPr>
          </w:p>
        </w:tc>
        <w:tc>
          <w:tcPr>
            <w:tcW w:w="3118" w:type="dxa"/>
          </w:tcPr>
          <w:p w14:paraId="3FF5B244" w14:textId="77777777" w:rsidR="00B5128D" w:rsidRPr="000D155A" w:rsidRDefault="00B5128D" w:rsidP="003B373F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3119" w:type="dxa"/>
          </w:tcPr>
          <w:p w14:paraId="4FC4B72A" w14:textId="77777777" w:rsidR="00B5128D" w:rsidRPr="000D155A" w:rsidRDefault="00B5128D" w:rsidP="003B373F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3118" w:type="dxa"/>
          </w:tcPr>
          <w:p w14:paraId="48B3A5A4" w14:textId="77777777" w:rsidR="00B5128D" w:rsidRPr="000D155A" w:rsidRDefault="00B5128D" w:rsidP="003B373F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2944" w:type="dxa"/>
          </w:tcPr>
          <w:p w14:paraId="2EE6672F" w14:textId="77777777" w:rsidR="00B5128D" w:rsidRPr="000D155A" w:rsidRDefault="00B5128D" w:rsidP="003B373F">
            <w:pPr>
              <w:rPr>
                <w:rFonts w:cstheme="minorHAnsi"/>
                <w:b/>
                <w:bCs/>
                <w:color w:val="FF0000"/>
              </w:rPr>
            </w:pPr>
          </w:p>
        </w:tc>
      </w:tr>
    </w:tbl>
    <w:p w14:paraId="341F9936" w14:textId="77777777" w:rsidR="00EF6351" w:rsidRPr="000D155A" w:rsidRDefault="00EF6351" w:rsidP="000D155A">
      <w:pPr>
        <w:rPr>
          <w:rFonts w:cstheme="minorHAnsi"/>
        </w:rPr>
      </w:pPr>
    </w:p>
    <w:sectPr w:rsidR="00EF6351" w:rsidRPr="000D155A" w:rsidSect="000D155A">
      <w:pgSz w:w="16840" w:h="11900" w:orient="landscape"/>
      <w:pgMar w:top="993" w:right="113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D7D2D"/>
    <w:multiLevelType w:val="hybridMultilevel"/>
    <w:tmpl w:val="ECAC40C0"/>
    <w:lvl w:ilvl="0" w:tplc="094ADF7C">
      <w:numFmt w:val="bullet"/>
      <w:lvlText w:val="•"/>
      <w:lvlJc w:val="left"/>
      <w:pPr>
        <w:ind w:left="1070" w:hanging="710"/>
      </w:pPr>
      <w:rPr>
        <w:rFonts w:ascii="Calibri" w:eastAsiaTheme="minorEastAsia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25CA5"/>
    <w:multiLevelType w:val="hybridMultilevel"/>
    <w:tmpl w:val="FE689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97980"/>
    <w:multiLevelType w:val="hybridMultilevel"/>
    <w:tmpl w:val="34CCF390"/>
    <w:lvl w:ilvl="0" w:tplc="094ADF7C">
      <w:numFmt w:val="bullet"/>
      <w:lvlText w:val="•"/>
      <w:lvlJc w:val="left"/>
      <w:pPr>
        <w:ind w:left="1070" w:hanging="710"/>
      </w:pPr>
      <w:rPr>
        <w:rFonts w:ascii="Calibri" w:eastAsiaTheme="minorEastAsia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51188"/>
    <w:multiLevelType w:val="hybridMultilevel"/>
    <w:tmpl w:val="B31A8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629E4"/>
    <w:multiLevelType w:val="hybridMultilevel"/>
    <w:tmpl w:val="6F442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A5F39"/>
    <w:multiLevelType w:val="hybridMultilevel"/>
    <w:tmpl w:val="47526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20CD3"/>
    <w:multiLevelType w:val="hybridMultilevel"/>
    <w:tmpl w:val="43800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398434">
    <w:abstractNumId w:val="5"/>
  </w:num>
  <w:num w:numId="2" w16cid:durableId="258493599">
    <w:abstractNumId w:val="4"/>
  </w:num>
  <w:num w:numId="3" w16cid:durableId="74013316">
    <w:abstractNumId w:val="3"/>
  </w:num>
  <w:num w:numId="4" w16cid:durableId="662589197">
    <w:abstractNumId w:val="1"/>
  </w:num>
  <w:num w:numId="5" w16cid:durableId="329792642">
    <w:abstractNumId w:val="6"/>
  </w:num>
  <w:num w:numId="6" w16cid:durableId="527372556">
    <w:abstractNumId w:val="2"/>
  </w:num>
  <w:num w:numId="7" w16cid:durableId="248852174">
    <w:abstractNumId w:val="0"/>
  </w:num>
  <w:num w:numId="8" w16cid:durableId="497187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51"/>
    <w:rsid w:val="00002F29"/>
    <w:rsid w:val="000063F7"/>
    <w:rsid w:val="00016BFC"/>
    <w:rsid w:val="00026A63"/>
    <w:rsid w:val="00055965"/>
    <w:rsid w:val="00062236"/>
    <w:rsid w:val="00063A31"/>
    <w:rsid w:val="00063F68"/>
    <w:rsid w:val="00072091"/>
    <w:rsid w:val="000927BC"/>
    <w:rsid w:val="00097F54"/>
    <w:rsid w:val="000A0485"/>
    <w:rsid w:val="000A1D39"/>
    <w:rsid w:val="000A3297"/>
    <w:rsid w:val="000B036F"/>
    <w:rsid w:val="000D0488"/>
    <w:rsid w:val="000D155A"/>
    <w:rsid w:val="000D1E5D"/>
    <w:rsid w:val="000E4774"/>
    <w:rsid w:val="001026BE"/>
    <w:rsid w:val="00110C68"/>
    <w:rsid w:val="0013029D"/>
    <w:rsid w:val="00130EE5"/>
    <w:rsid w:val="00163A03"/>
    <w:rsid w:val="00174EE9"/>
    <w:rsid w:val="00181384"/>
    <w:rsid w:val="00187D12"/>
    <w:rsid w:val="001A0420"/>
    <w:rsid w:val="001A26CA"/>
    <w:rsid w:val="001F2CF0"/>
    <w:rsid w:val="00205DB4"/>
    <w:rsid w:val="0021407C"/>
    <w:rsid w:val="0021484E"/>
    <w:rsid w:val="002260C0"/>
    <w:rsid w:val="002376B8"/>
    <w:rsid w:val="002621E4"/>
    <w:rsid w:val="0026787F"/>
    <w:rsid w:val="0027459B"/>
    <w:rsid w:val="002766E7"/>
    <w:rsid w:val="00282C1E"/>
    <w:rsid w:val="0029105A"/>
    <w:rsid w:val="002A03AA"/>
    <w:rsid w:val="002A4812"/>
    <w:rsid w:val="002B0B83"/>
    <w:rsid w:val="002C13D6"/>
    <w:rsid w:val="002C31C1"/>
    <w:rsid w:val="002F7D8C"/>
    <w:rsid w:val="00311719"/>
    <w:rsid w:val="00311824"/>
    <w:rsid w:val="003125FA"/>
    <w:rsid w:val="003138FA"/>
    <w:rsid w:val="00323347"/>
    <w:rsid w:val="00331152"/>
    <w:rsid w:val="0035600D"/>
    <w:rsid w:val="00356013"/>
    <w:rsid w:val="003712E5"/>
    <w:rsid w:val="00374EF9"/>
    <w:rsid w:val="00376BE3"/>
    <w:rsid w:val="003A5496"/>
    <w:rsid w:val="003B373F"/>
    <w:rsid w:val="003C0476"/>
    <w:rsid w:val="003C1121"/>
    <w:rsid w:val="003C2DCE"/>
    <w:rsid w:val="003C2E87"/>
    <w:rsid w:val="003D330D"/>
    <w:rsid w:val="003D533F"/>
    <w:rsid w:val="003D6F15"/>
    <w:rsid w:val="003E0F78"/>
    <w:rsid w:val="003E1C7C"/>
    <w:rsid w:val="003E56FC"/>
    <w:rsid w:val="003F15D4"/>
    <w:rsid w:val="003F26FA"/>
    <w:rsid w:val="00410EDD"/>
    <w:rsid w:val="004117B7"/>
    <w:rsid w:val="00413374"/>
    <w:rsid w:val="00445185"/>
    <w:rsid w:val="00452750"/>
    <w:rsid w:val="00467FDB"/>
    <w:rsid w:val="00475B73"/>
    <w:rsid w:val="004760FC"/>
    <w:rsid w:val="00480F55"/>
    <w:rsid w:val="004822BB"/>
    <w:rsid w:val="004A3CF4"/>
    <w:rsid w:val="004B2851"/>
    <w:rsid w:val="004C3494"/>
    <w:rsid w:val="004F298E"/>
    <w:rsid w:val="0050710B"/>
    <w:rsid w:val="005127A0"/>
    <w:rsid w:val="00514557"/>
    <w:rsid w:val="00515ADA"/>
    <w:rsid w:val="00520313"/>
    <w:rsid w:val="00520331"/>
    <w:rsid w:val="00520EDD"/>
    <w:rsid w:val="005218B6"/>
    <w:rsid w:val="00530D73"/>
    <w:rsid w:val="005379B5"/>
    <w:rsid w:val="00545385"/>
    <w:rsid w:val="0054681D"/>
    <w:rsid w:val="00550D83"/>
    <w:rsid w:val="0056144B"/>
    <w:rsid w:val="00564F96"/>
    <w:rsid w:val="00566E96"/>
    <w:rsid w:val="00567C92"/>
    <w:rsid w:val="0057456A"/>
    <w:rsid w:val="00593F1F"/>
    <w:rsid w:val="00595908"/>
    <w:rsid w:val="005B7780"/>
    <w:rsid w:val="005C6FDF"/>
    <w:rsid w:val="005D3137"/>
    <w:rsid w:val="005F4C58"/>
    <w:rsid w:val="005F5F83"/>
    <w:rsid w:val="00632AD7"/>
    <w:rsid w:val="00637E0E"/>
    <w:rsid w:val="0064006A"/>
    <w:rsid w:val="006405F2"/>
    <w:rsid w:val="006407F6"/>
    <w:rsid w:val="00662F50"/>
    <w:rsid w:val="00677CAC"/>
    <w:rsid w:val="00684AF6"/>
    <w:rsid w:val="006902F2"/>
    <w:rsid w:val="006949F5"/>
    <w:rsid w:val="00694C3A"/>
    <w:rsid w:val="006B4B42"/>
    <w:rsid w:val="006D26A9"/>
    <w:rsid w:val="006E05FE"/>
    <w:rsid w:val="006E068C"/>
    <w:rsid w:val="006F44E7"/>
    <w:rsid w:val="00700157"/>
    <w:rsid w:val="007126E8"/>
    <w:rsid w:val="00716BF8"/>
    <w:rsid w:val="00733035"/>
    <w:rsid w:val="007349BF"/>
    <w:rsid w:val="0076725D"/>
    <w:rsid w:val="007719E3"/>
    <w:rsid w:val="007737DD"/>
    <w:rsid w:val="00783378"/>
    <w:rsid w:val="00785E49"/>
    <w:rsid w:val="00790686"/>
    <w:rsid w:val="007C2B94"/>
    <w:rsid w:val="007D0A58"/>
    <w:rsid w:val="007D12F2"/>
    <w:rsid w:val="00802E77"/>
    <w:rsid w:val="00816ADC"/>
    <w:rsid w:val="00833420"/>
    <w:rsid w:val="00837603"/>
    <w:rsid w:val="008500AB"/>
    <w:rsid w:val="00870EE5"/>
    <w:rsid w:val="00872467"/>
    <w:rsid w:val="0087796A"/>
    <w:rsid w:val="00881DB4"/>
    <w:rsid w:val="00891D2E"/>
    <w:rsid w:val="008B0393"/>
    <w:rsid w:val="008B0BC3"/>
    <w:rsid w:val="008C48C8"/>
    <w:rsid w:val="008D4D28"/>
    <w:rsid w:val="008D79BA"/>
    <w:rsid w:val="008F68CD"/>
    <w:rsid w:val="00907B16"/>
    <w:rsid w:val="009112E4"/>
    <w:rsid w:val="00914904"/>
    <w:rsid w:val="00915A3A"/>
    <w:rsid w:val="00923811"/>
    <w:rsid w:val="00925CB0"/>
    <w:rsid w:val="009662FA"/>
    <w:rsid w:val="0098628A"/>
    <w:rsid w:val="009873CC"/>
    <w:rsid w:val="0099478E"/>
    <w:rsid w:val="009B228C"/>
    <w:rsid w:val="009C6854"/>
    <w:rsid w:val="009F7663"/>
    <w:rsid w:val="00A00482"/>
    <w:rsid w:val="00A0391C"/>
    <w:rsid w:val="00A0550C"/>
    <w:rsid w:val="00A128A9"/>
    <w:rsid w:val="00A24825"/>
    <w:rsid w:val="00A2560B"/>
    <w:rsid w:val="00A25DC3"/>
    <w:rsid w:val="00A33426"/>
    <w:rsid w:val="00A345ED"/>
    <w:rsid w:val="00A5046C"/>
    <w:rsid w:val="00A53641"/>
    <w:rsid w:val="00A55B52"/>
    <w:rsid w:val="00A56E16"/>
    <w:rsid w:val="00A6319A"/>
    <w:rsid w:val="00A678AD"/>
    <w:rsid w:val="00A81DCB"/>
    <w:rsid w:val="00A8485D"/>
    <w:rsid w:val="00A87A93"/>
    <w:rsid w:val="00A92B0F"/>
    <w:rsid w:val="00AA3592"/>
    <w:rsid w:val="00AC06DA"/>
    <w:rsid w:val="00AD5AF5"/>
    <w:rsid w:val="00AE3208"/>
    <w:rsid w:val="00AE444D"/>
    <w:rsid w:val="00AF4958"/>
    <w:rsid w:val="00B053EC"/>
    <w:rsid w:val="00B244CC"/>
    <w:rsid w:val="00B252FE"/>
    <w:rsid w:val="00B258E9"/>
    <w:rsid w:val="00B41047"/>
    <w:rsid w:val="00B5128D"/>
    <w:rsid w:val="00B52306"/>
    <w:rsid w:val="00B60B94"/>
    <w:rsid w:val="00B65440"/>
    <w:rsid w:val="00B73D40"/>
    <w:rsid w:val="00B87E89"/>
    <w:rsid w:val="00B93770"/>
    <w:rsid w:val="00B97C8A"/>
    <w:rsid w:val="00BA1930"/>
    <w:rsid w:val="00BA1A7E"/>
    <w:rsid w:val="00BA6E79"/>
    <w:rsid w:val="00BD4E5F"/>
    <w:rsid w:val="00BE09DC"/>
    <w:rsid w:val="00C04CB2"/>
    <w:rsid w:val="00C173E7"/>
    <w:rsid w:val="00C22532"/>
    <w:rsid w:val="00C23E83"/>
    <w:rsid w:val="00C26246"/>
    <w:rsid w:val="00C5392B"/>
    <w:rsid w:val="00C57740"/>
    <w:rsid w:val="00C57F66"/>
    <w:rsid w:val="00C63470"/>
    <w:rsid w:val="00C73B52"/>
    <w:rsid w:val="00C760BC"/>
    <w:rsid w:val="00C9577A"/>
    <w:rsid w:val="00CA248F"/>
    <w:rsid w:val="00CB4A00"/>
    <w:rsid w:val="00CC24C2"/>
    <w:rsid w:val="00CC5CDD"/>
    <w:rsid w:val="00CD3EEB"/>
    <w:rsid w:val="00D00D2D"/>
    <w:rsid w:val="00D0553D"/>
    <w:rsid w:val="00D309D7"/>
    <w:rsid w:val="00D3173C"/>
    <w:rsid w:val="00D33E38"/>
    <w:rsid w:val="00D42BDB"/>
    <w:rsid w:val="00D527EC"/>
    <w:rsid w:val="00D67264"/>
    <w:rsid w:val="00D672A5"/>
    <w:rsid w:val="00D74EEC"/>
    <w:rsid w:val="00D84BDB"/>
    <w:rsid w:val="00DA4361"/>
    <w:rsid w:val="00DA6B6C"/>
    <w:rsid w:val="00DA6F7F"/>
    <w:rsid w:val="00DB229E"/>
    <w:rsid w:val="00DB295A"/>
    <w:rsid w:val="00DB5395"/>
    <w:rsid w:val="00DC2F51"/>
    <w:rsid w:val="00DD522A"/>
    <w:rsid w:val="00DF079A"/>
    <w:rsid w:val="00DF14F1"/>
    <w:rsid w:val="00DF1B54"/>
    <w:rsid w:val="00DF521D"/>
    <w:rsid w:val="00DF52A4"/>
    <w:rsid w:val="00DF5F1A"/>
    <w:rsid w:val="00E0522F"/>
    <w:rsid w:val="00E30782"/>
    <w:rsid w:val="00E3236C"/>
    <w:rsid w:val="00E450DF"/>
    <w:rsid w:val="00E7294A"/>
    <w:rsid w:val="00E741D6"/>
    <w:rsid w:val="00E8079C"/>
    <w:rsid w:val="00E90342"/>
    <w:rsid w:val="00E91826"/>
    <w:rsid w:val="00E9405A"/>
    <w:rsid w:val="00ED1C15"/>
    <w:rsid w:val="00EE2F51"/>
    <w:rsid w:val="00EE5E68"/>
    <w:rsid w:val="00EF6351"/>
    <w:rsid w:val="00F00BD2"/>
    <w:rsid w:val="00F162EA"/>
    <w:rsid w:val="00F340C5"/>
    <w:rsid w:val="00F36FAE"/>
    <w:rsid w:val="00F55F2A"/>
    <w:rsid w:val="00F8667E"/>
    <w:rsid w:val="00FA029D"/>
    <w:rsid w:val="00FA4FBD"/>
    <w:rsid w:val="00FD1D56"/>
    <w:rsid w:val="00FD799E"/>
    <w:rsid w:val="00FE20A7"/>
    <w:rsid w:val="00FF07AE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DFE7"/>
  <w15:chartTrackingRefBased/>
  <w15:docId w15:val="{26B4F8C9-A188-A24D-AD21-9E5AF4F3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6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624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eWeb">
    <w:name w:val="Normal (Web)"/>
    <w:basedOn w:val="Normale"/>
    <w:uiPriority w:val="99"/>
    <w:unhideWhenUsed/>
    <w:rsid w:val="00A55B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A55B52"/>
    <w:rPr>
      <w:b/>
      <w:bCs/>
    </w:rPr>
  </w:style>
  <w:style w:type="paragraph" w:styleId="Paragrafoelenco">
    <w:name w:val="List Paragraph"/>
    <w:basedOn w:val="Normale"/>
    <w:uiPriority w:val="34"/>
    <w:qFormat/>
    <w:rsid w:val="00B41047"/>
    <w:pPr>
      <w:ind w:left="720"/>
      <w:contextualSpacing/>
    </w:pPr>
    <w:rPr>
      <w:rFonts w:ascii="Times New Roman" w:eastAsiaTheme="minorHAnsi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407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407C"/>
    <w:rPr>
      <w:rFonts w:ascii="Segoe UI" w:eastAsiaTheme="minorEastAsia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13D6"/>
    <w:rPr>
      <w:rFonts w:ascii="Calibri" w:eastAsiaTheme="minorHAns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13D6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Antonielli</dc:creator>
  <cp:keywords/>
  <dc:description/>
  <cp:lastModifiedBy>Fernando Cioni</cp:lastModifiedBy>
  <cp:revision>2</cp:revision>
  <dcterms:created xsi:type="dcterms:W3CDTF">2022-12-29T09:30:00Z</dcterms:created>
  <dcterms:modified xsi:type="dcterms:W3CDTF">2022-12-29T09:30:00Z</dcterms:modified>
</cp:coreProperties>
</file>